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万宁市“六个严禁”承诺书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为贯彻执行“六个严禁”，大力倡导文明、低碳、绿色、环保的生产生活方式，为全体市民营造文明、安全、宜居的生活环境，本人向市委、市政府郑重承诺：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1.不露天燃烧秸秆、枯枝落叶和垃圾废弃物，以免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color="080000" w:fill="FFFFFF"/>
        </w:rPr>
        <w:t>造成环境严重污染和引起火灾造成人员伤亡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color="080000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坚决不用土法熏烤槟榔，以免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color="080000" w:fill="FFFFFF"/>
        </w:rPr>
        <w:t>造成环境严重污染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3.不在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城区（建成区）内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兴隆镇墟、兴隆旅游度假区、各物业小区，全市国家机关、企事业单位、政府公共小区、医疗机构、学校、各镇(区)政府大院、各社区(村委会)庭院,万城镇城区各物业小区，各文化广场、文物保护单位、敬老院、旅游景区、各宾馆酒店、娱乐场所、集贸市场、超市等人员密集场所，汽车站、火车站等交通枢纽，加油（气）站等经营易燃易爆物品的场所及其周围100米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燃放烟花爆竹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，不在春节、元宵节、清明节、博鳌会议和公期等节假日期间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燃放烟花爆竹，认真做好家人思想工作，约束好小孩不随意点放烟花爆竹，以免造成其他公害。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4.不在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城区（建成区）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和各镇（区）墟露天烧烤，以免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color="080000" w:fill="FFFFFF"/>
        </w:rPr>
        <w:t>造成环境严重污染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color="080000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影响周边居民的正常生活。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5.不在城区街道祭祀烧纸焚香，在寺庙道观烧香只烧环保香不烧高香。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6.不在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城区街道、林区和风景名胜区燃放爆竹焚烧纸烛高香。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本人积极配合政府检举露天燃烧秸秆、枯枝落叶和垃圾；燃放烟花爆竹；用土法熏烤槟榔；露天烧烤；在城区街道祭祀烧纸焚香或在寺庙烧高香等违法违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规行为，做一名有责任感的公民。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8.自即日起，如有违反上述承诺，本人自愿接受相应处罚。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7A26"/>
    <w:rsid w:val="09257B0F"/>
    <w:rsid w:val="151C010B"/>
    <w:rsid w:val="16073606"/>
    <w:rsid w:val="181D1941"/>
    <w:rsid w:val="1FE74A09"/>
    <w:rsid w:val="20E212CB"/>
    <w:rsid w:val="2BFC2F86"/>
    <w:rsid w:val="3BF368D7"/>
    <w:rsid w:val="411E015E"/>
    <w:rsid w:val="4CB565CD"/>
    <w:rsid w:val="53EB7A26"/>
    <w:rsid w:val="54D9378A"/>
    <w:rsid w:val="599C39B9"/>
    <w:rsid w:val="6A0F61E9"/>
    <w:rsid w:val="6F783B31"/>
    <w:rsid w:val="7D722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2019-02-26T08:56:00Z</dcterms:created>
  <dc:creator>ccyyzz</dc:creator>
  <cp:lastModifiedBy>Administrator</cp:lastModifiedBy>
  <cp:lastPrinted>2019-05-20T07:52:57Z</cp:lastPrinted>
  <dcterms:modified xsi:type="dcterms:W3CDTF">2019-05-20T08:45:38Z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