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i w:val="0"/>
          <w:color w:val="000000"/>
          <w:kern w:val="0"/>
          <w:sz w:val="32"/>
          <w:szCs w:val="32"/>
          <w:u w:val="none"/>
          <w:lang w:val="en-US" w:eastAsia="zh-CN" w:bidi="ar-SA"/>
        </w:rPr>
      </w:pPr>
      <w:bookmarkStart w:id="0" w:name="_GoBack"/>
      <w:bookmarkEnd w:id="0"/>
      <w:r>
        <w:rPr>
          <w:rFonts w:hint="eastAsia" w:ascii="黑体" w:hAnsi="黑体" w:eastAsia="黑体" w:cs="黑体"/>
          <w:i w:val="0"/>
          <w:color w:val="000000"/>
          <w:kern w:val="0"/>
          <w:sz w:val="32"/>
          <w:szCs w:val="32"/>
          <w:u w:val="none"/>
          <w:lang w:val="en-US" w:eastAsia="zh-CN" w:bidi="ar-SA"/>
        </w:rPr>
        <w:t>附件1</w:t>
      </w:r>
    </w:p>
    <w:p>
      <w:pPr>
        <w:pStyle w:val="2"/>
        <w:keepNext/>
        <w:keepLines/>
        <w:pageBreakBefore w:val="0"/>
        <w:widowControl w:val="0"/>
        <w:kinsoku/>
        <w:wordWrap/>
        <w:overflowPunct/>
        <w:topLinePunct w:val="0"/>
        <w:autoSpaceDE/>
        <w:autoSpaceDN/>
        <w:bidi w:val="0"/>
        <w:adjustRightInd/>
        <w:snapToGrid/>
        <w:spacing w:line="20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i w:val="0"/>
          <w:color w:val="000000"/>
          <w:kern w:val="0"/>
          <w:sz w:val="44"/>
          <w:szCs w:val="44"/>
          <w:u w:val="none"/>
          <w:lang w:val="en-US" w:eastAsia="zh-CN" w:bidi="ar-SA"/>
        </w:rPr>
      </w:pPr>
      <w:r>
        <w:rPr>
          <w:rFonts w:hint="eastAsia" w:ascii="方正小标宋_GBK" w:hAnsi="方正小标宋_GBK" w:eastAsia="方正小标宋_GBK" w:cs="方正小标宋_GBK"/>
          <w:b w:val="0"/>
          <w:bCs w:val="0"/>
          <w:i w:val="0"/>
          <w:color w:val="000000"/>
          <w:kern w:val="0"/>
          <w:sz w:val="44"/>
          <w:szCs w:val="44"/>
          <w:u w:val="none"/>
          <w:lang w:val="en-US" w:eastAsia="zh-CN" w:bidi="ar-SA"/>
        </w:rPr>
        <w:t>2023年万宁市林下立体种养奖补任务分解表</w:t>
      </w:r>
    </w:p>
    <w:p>
      <w:pPr>
        <w:pStyle w:val="2"/>
        <w:keepNext/>
        <w:keepLines/>
        <w:pageBreakBefore w:val="0"/>
        <w:widowControl w:val="0"/>
        <w:kinsoku/>
        <w:wordWrap/>
        <w:overflowPunct/>
        <w:topLinePunct w:val="0"/>
        <w:autoSpaceDE/>
        <w:autoSpaceDN/>
        <w:bidi w:val="0"/>
        <w:adjustRightInd/>
        <w:snapToGrid/>
        <w:spacing w:line="200" w:lineRule="exact"/>
        <w:textAlignment w:val="auto"/>
        <w:rPr>
          <w:rFonts w:hint="eastAsia"/>
          <w:lang w:val="en-US" w:eastAsia="zh-CN"/>
        </w:rPr>
      </w:pPr>
    </w:p>
    <w:tbl>
      <w:tblPr>
        <w:tblStyle w:val="8"/>
        <w:tblW w:w="4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2982"/>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b/>
                <w:bCs/>
                <w:spacing w:val="-1"/>
                <w:sz w:val="32"/>
                <w:szCs w:val="32"/>
                <w:vertAlign w:val="baseline"/>
                <w:lang w:eastAsia="zh-CN"/>
              </w:rPr>
              <w:t>镇（区）</w:t>
            </w:r>
          </w:p>
        </w:tc>
        <w:tc>
          <w:tcPr>
            <w:tcW w:w="1677" w:type="pct"/>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任务面积（亩）</w:t>
            </w:r>
          </w:p>
        </w:tc>
        <w:tc>
          <w:tcPr>
            <w:tcW w:w="1809" w:type="pct"/>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备</w:t>
            </w:r>
            <w:r>
              <w:rPr>
                <w:rFonts w:hint="eastAsia" w:ascii="仿宋_GB2312" w:hAnsi="仿宋_GB2312" w:eastAsia="仿宋_GB2312" w:cs="仿宋_GB2312"/>
                <w:b/>
                <w:bCs/>
                <w:sz w:val="32"/>
                <w:szCs w:val="32"/>
                <w:vertAlign w:val="baseline"/>
                <w:lang w:val="en-US" w:eastAsia="zh-CN"/>
              </w:rPr>
              <w:t xml:space="preserve"> </w:t>
            </w:r>
            <w:r>
              <w:rPr>
                <w:rFonts w:hint="eastAsia" w:ascii="仿宋_GB2312" w:hAnsi="仿宋_GB2312" w:eastAsia="仿宋_GB2312" w:cs="仿宋_GB2312"/>
                <w:b/>
                <w:bCs/>
                <w:sz w:val="32"/>
                <w:szCs w:val="32"/>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龙滚</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山根</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和乐</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后安</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北大</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600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大茂</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万城</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仿宋_GB2312" w:hAnsi="仿宋_GB2312" w:eastAsia="仿宋_GB2312" w:cs="仿宋_GB2312"/>
                <w:sz w:val="32"/>
                <w:szCs w:val="32"/>
                <w:vertAlign w:val="baseline"/>
                <w:lang w:val="en-US"/>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东澳</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仿宋_GB2312" w:hAnsi="仿宋_GB2312" w:eastAsia="仿宋_GB2312" w:cs="仿宋_GB2312"/>
                <w:sz w:val="32"/>
                <w:szCs w:val="32"/>
                <w:vertAlign w:val="baseline"/>
                <w:lang w:val="en-US"/>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礼纪</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450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长丰</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450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1"/>
                <w:sz w:val="32"/>
                <w:szCs w:val="32"/>
                <w:vertAlign w:val="baseline"/>
                <w:lang w:eastAsia="zh-CN"/>
              </w:rPr>
              <w:t>南</w:t>
            </w:r>
            <w:r>
              <w:rPr>
                <w:rFonts w:hint="eastAsia" w:ascii="仿宋_GB2312" w:hAnsi="仿宋_GB2312" w:eastAsia="仿宋_GB2312" w:cs="仿宋_GB2312"/>
                <w:spacing w:val="-1"/>
                <w:sz w:val="32"/>
                <w:szCs w:val="32"/>
                <w:vertAlign w:val="baseline"/>
                <w:lang w:val="en-US" w:eastAsia="zh-CN"/>
              </w:rPr>
              <w:t>桥</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600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三更罗</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olor w:val="000000"/>
                <w:kern w:val="0"/>
                <w:sz w:val="32"/>
                <w:szCs w:val="32"/>
                <w:u w:val="none"/>
                <w:lang w:val="en-US" w:eastAsia="zh-CN" w:bidi="ar"/>
              </w:rPr>
              <w:t>600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兴隆</w:t>
            </w:r>
          </w:p>
        </w:tc>
        <w:tc>
          <w:tcPr>
            <w:tcW w:w="2805" w:type="dxa"/>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仿宋_GB2312" w:hAnsi="仿宋_GB2312" w:eastAsia="仿宋_GB2312" w:cs="仿宋_GB2312"/>
                <w:sz w:val="32"/>
                <w:szCs w:val="32"/>
                <w:vertAlign w:val="baseline"/>
                <w:lang w:val="en-US"/>
              </w:rPr>
            </w:pPr>
            <w:r>
              <w:rPr>
                <w:rFonts w:hint="eastAsia" w:ascii="仿宋_GB2312" w:hAnsi="仿宋_GB2312" w:eastAsia="仿宋_GB2312" w:cs="仿宋_GB2312"/>
                <w:i w:val="0"/>
                <w:iCs w:val="0"/>
                <w:color w:val="000000"/>
                <w:kern w:val="0"/>
                <w:sz w:val="32"/>
                <w:szCs w:val="32"/>
                <w:u w:val="none"/>
                <w:lang w:val="en-US" w:eastAsia="zh-CN" w:bidi="ar"/>
              </w:rPr>
              <w:t>600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513" w:type="pct"/>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right="0" w:rightChars="0" w:firstLine="0" w:firstLineChars="0"/>
              <w:jc w:val="center"/>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color w:val="000000"/>
                <w:kern w:val="0"/>
                <w:sz w:val="32"/>
                <w:szCs w:val="32"/>
                <w:vertAlign w:val="baseline"/>
                <w:lang w:val="en-US" w:eastAsia="zh-CN" w:bidi="ar"/>
              </w:rPr>
              <w:t>总计</w:t>
            </w:r>
          </w:p>
        </w:tc>
        <w:tc>
          <w:tcPr>
            <w:tcW w:w="1677"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c>
          <w:tcPr>
            <w:tcW w:w="1809" w:type="pct"/>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vertAlign w:val="baseline"/>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附件2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i w:val="0"/>
          <w:iCs w:val="0"/>
          <w:caps w:val="0"/>
          <w:color w:val="191919"/>
          <w:spacing w:val="0"/>
          <w:sz w:val="44"/>
          <w:szCs w:val="44"/>
          <w:shd w:val="clear" w:fill="FFFFFF"/>
        </w:rPr>
        <w:t>申报</w:t>
      </w:r>
      <w:r>
        <w:rPr>
          <w:rFonts w:hint="eastAsia" w:ascii="方正小标宋_GBK" w:hAnsi="方正小标宋_GBK" w:eastAsia="方正小标宋_GBK" w:cs="方正小标宋_GBK"/>
          <w:i w:val="0"/>
          <w:iCs w:val="0"/>
          <w:caps w:val="0"/>
          <w:color w:val="191919"/>
          <w:spacing w:val="0"/>
          <w:sz w:val="44"/>
          <w:szCs w:val="44"/>
          <w:shd w:val="clear" w:fill="FFFFFF"/>
          <w:lang w:val="en-US" w:eastAsia="zh-CN"/>
        </w:rPr>
        <w:t>、</w:t>
      </w:r>
      <w:r>
        <w:rPr>
          <w:rFonts w:hint="eastAsia" w:ascii="方正小标宋_GBK" w:hAnsi="方正小标宋_GBK" w:eastAsia="方正小标宋_GBK" w:cs="方正小标宋_GBK"/>
          <w:i w:val="0"/>
          <w:iCs w:val="0"/>
          <w:caps w:val="0"/>
          <w:color w:val="191919"/>
          <w:spacing w:val="0"/>
          <w:sz w:val="44"/>
          <w:szCs w:val="44"/>
          <w:shd w:val="clear" w:fill="FFFFFF"/>
        </w:rPr>
        <w:t>验收</w:t>
      </w:r>
      <w:r>
        <w:rPr>
          <w:rFonts w:hint="eastAsia" w:ascii="方正小标宋_GBK" w:hAnsi="方正小标宋_GBK" w:eastAsia="方正小标宋_GBK" w:cs="方正小标宋_GBK"/>
          <w:i w:val="0"/>
          <w:iCs w:val="0"/>
          <w:caps w:val="0"/>
          <w:color w:val="191919"/>
          <w:spacing w:val="0"/>
          <w:sz w:val="44"/>
          <w:szCs w:val="44"/>
          <w:shd w:val="clear" w:fill="FFFFFF"/>
          <w:lang w:val="en-US" w:eastAsia="zh-CN"/>
        </w:rPr>
        <w:t>及审批</w:t>
      </w:r>
      <w:r>
        <w:rPr>
          <w:rFonts w:hint="eastAsia" w:ascii="方正小标宋_GBK" w:hAnsi="方正小标宋_GBK" w:eastAsia="方正小标宋_GBK" w:cs="方正小标宋_GBK"/>
          <w:i w:val="0"/>
          <w:iCs w:val="0"/>
          <w:caps w:val="0"/>
          <w:color w:val="191919"/>
          <w:spacing w:val="0"/>
          <w:sz w:val="44"/>
          <w:szCs w:val="44"/>
          <w:shd w:val="clear" w:fill="FFFFFF"/>
        </w:rPr>
        <w:t>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bCs/>
          <w:color w:val="000000"/>
          <w:kern w:val="0"/>
          <w:sz w:val="32"/>
          <w:szCs w:val="32"/>
          <w:lang w:val="en-US" w:eastAsia="zh-CN" w:bidi="ar"/>
        </w:rPr>
        <w:t>（一）申报、验收及审批。</w:t>
      </w:r>
      <w:r>
        <w:rPr>
          <w:rFonts w:hint="eastAsia" w:ascii="仿宋_GB2312" w:hAnsi="仿宋_GB2312" w:eastAsia="仿宋_GB2312" w:cs="仿宋_GB2312"/>
          <w:color w:val="000000"/>
          <w:kern w:val="0"/>
          <w:sz w:val="32"/>
          <w:szCs w:val="32"/>
          <w:lang w:val="en-US" w:eastAsia="zh-CN" w:bidi="ar"/>
        </w:rPr>
        <w:t>由发展林下立体种养1 亩（含）以上农户、合作社或企业根据方案要求的佐证材料在规定时间内提出申请，→村（居）委会初审（负责人签字盖章），超出规定时间申报可不受理→</w:t>
      </w:r>
      <w:r>
        <w:rPr>
          <w:rFonts w:hint="eastAsia" w:ascii="仿宋_GB2312" w:hAnsi="仿宋_GB2312" w:eastAsia="仿宋_GB2312" w:cs="仿宋_GB2312"/>
          <w:color w:val="auto"/>
          <w:kern w:val="0"/>
          <w:sz w:val="32"/>
          <w:szCs w:val="32"/>
          <w:lang w:val="en-US" w:eastAsia="zh-CN" w:bidi="ar"/>
        </w:rPr>
        <w:t>所在镇政府验收（指定 2 名或以上工作人员到现场实地测量核查林下立体种养面积及品种，</w:t>
      </w:r>
      <w:r>
        <w:rPr>
          <w:rFonts w:hint="eastAsia" w:ascii="仿宋_GB2312" w:hAnsi="仿宋_GB2312" w:eastAsia="仿宋_GB2312" w:cs="仿宋_GB2312"/>
          <w:color w:val="auto"/>
          <w:kern w:val="0"/>
          <w:sz w:val="32"/>
          <w:szCs w:val="32"/>
        </w:rPr>
        <w:t>GPS定位坐标图</w:t>
      </w:r>
      <w:r>
        <w:rPr>
          <w:rFonts w:hint="eastAsia" w:ascii="仿宋_GB2312" w:hAnsi="仿宋_GB2312" w:eastAsia="仿宋_GB2312" w:cs="仿宋_GB2312"/>
          <w:color w:val="auto"/>
          <w:kern w:val="0"/>
          <w:sz w:val="32"/>
          <w:szCs w:val="32"/>
          <w:lang w:val="en-US" w:eastAsia="zh-CN"/>
        </w:rPr>
        <w:t>和现场照片需打印存档</w:t>
      </w:r>
      <w:r>
        <w:rPr>
          <w:rFonts w:hint="eastAsia" w:ascii="仿宋_GB2312" w:hAnsi="仿宋_GB2312" w:eastAsia="仿宋_GB2312" w:cs="仿宋_GB2312"/>
          <w:color w:val="auto"/>
          <w:kern w:val="0"/>
          <w:sz w:val="32"/>
          <w:szCs w:val="32"/>
          <w:lang w:val="en-US" w:eastAsia="zh-CN" w:bidi="ar"/>
        </w:rPr>
        <w:t>；所在镇政府审核、审批，超出规定时间申报可不受理→公示（5 个工作日）→ 以正式函件向市农业农村局申请资金，附发放汇总表→市农业农村局向市财政局申请资金→市财政局拨付资金到各镇（区）。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（二）申报材料。</w:t>
      </w:r>
      <w:r>
        <w:rPr>
          <w:rFonts w:hint="eastAsia" w:ascii="仿宋_GB2312" w:hAnsi="仿宋_GB2312" w:eastAsia="仿宋_GB2312" w:cs="仿宋_GB2312"/>
          <w:color w:val="000000"/>
          <w:kern w:val="0"/>
          <w:sz w:val="32"/>
          <w:szCs w:val="32"/>
          <w:lang w:val="en-US" w:eastAsia="zh-CN" w:bidi="ar"/>
        </w:rPr>
        <w:t>1.申报主体填写申报表（附件3），农户在申报姓名处签名按手印，附送本人“社保卡”、身份证和本人林下种养照片；合作社或企业签名并盖公章，附送法人身份证、营业执照、开户许可证、租地合同和法人代表林下种养照片。2.申报主体与镇区签订协议书（附件4）。3.</w:t>
      </w:r>
      <w:r>
        <w:rPr>
          <w:rFonts w:hint="eastAsia" w:ascii="仿宋_GB2312" w:hAnsi="仿宋_GB2312" w:eastAsia="仿宋_GB2312" w:cs="仿宋_GB2312"/>
          <w:i w:val="0"/>
          <w:iCs w:val="0"/>
          <w:caps w:val="0"/>
          <w:color w:val="191919"/>
          <w:spacing w:val="0"/>
          <w:sz w:val="32"/>
          <w:szCs w:val="32"/>
          <w:shd w:val="clear" w:fill="FFFFFF"/>
        </w:rPr>
        <w:t>申报主体对申报材料的真实性和完整性负责。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2" w:firstLineChars="200"/>
        <w:jc w:val="both"/>
        <w:textAlignment w:val="auto"/>
      </w:pPr>
      <w:r>
        <w:rPr>
          <w:rFonts w:hint="eastAsia" w:ascii="楷体" w:hAnsi="楷体" w:eastAsia="楷体" w:cs="楷体"/>
          <w:b/>
          <w:bCs/>
          <w:color w:val="000000"/>
          <w:kern w:val="0"/>
          <w:sz w:val="32"/>
          <w:szCs w:val="32"/>
          <w:lang w:val="en-US" w:eastAsia="zh-CN" w:bidi="ar"/>
        </w:rPr>
        <w:t>（三）申报审核。</w:t>
      </w:r>
      <w:r>
        <w:rPr>
          <w:rFonts w:hint="eastAsia" w:ascii="仿宋_GB2312" w:hAnsi="仿宋_GB2312" w:eastAsia="仿宋_GB2312" w:cs="仿宋_GB2312"/>
          <w:color w:val="auto"/>
          <w:kern w:val="0"/>
          <w:sz w:val="32"/>
          <w:szCs w:val="32"/>
          <w:lang w:val="en-US" w:eastAsia="zh-CN" w:bidi="ar"/>
        </w:rPr>
        <w:t>方案印发后，申报主体于2023年6月30日前向所属镇（区）申报，超出时间可不予受理；各镇于2023年8月15日前完成验收、审核、公示等相关程序并向市农业农村局申请资金，超出规定时间不再受理；市农业农村局于9月1日前完成审核并向市财政局申请资金。</w:t>
      </w:r>
    </w:p>
    <w:tbl>
      <w:tblPr>
        <w:tblStyle w:val="7"/>
        <w:tblpPr w:leftFromText="180" w:rightFromText="180" w:vertAnchor="text" w:horzAnchor="page" w:tblpX="1328" w:tblpY="269"/>
        <w:tblOverlap w:val="never"/>
        <w:tblW w:w="95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97"/>
        <w:gridCol w:w="1013"/>
        <w:gridCol w:w="1013"/>
        <w:gridCol w:w="729"/>
        <w:gridCol w:w="344"/>
        <w:gridCol w:w="902"/>
        <w:gridCol w:w="218"/>
        <w:gridCol w:w="188"/>
        <w:gridCol w:w="532"/>
        <w:gridCol w:w="3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02" w:type="dxa"/>
          <w:trHeight w:val="489" w:hRule="atLeast"/>
        </w:trPr>
        <w:tc>
          <w:tcPr>
            <w:tcW w:w="12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bidi="ar-SA"/>
              </w:rPr>
              <w:t>附件3</w:t>
            </w:r>
          </w:p>
        </w:tc>
        <w:tc>
          <w:tcPr>
            <w:tcW w:w="1013" w:type="dxa"/>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c>
          <w:tcPr>
            <w:tcW w:w="1013" w:type="dxa"/>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c>
          <w:tcPr>
            <w:tcW w:w="729" w:type="dxa"/>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c>
          <w:tcPr>
            <w:tcW w:w="1464" w:type="dxa"/>
            <w:gridSpan w:val="3"/>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c>
          <w:tcPr>
            <w:tcW w:w="188" w:type="dxa"/>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c>
          <w:tcPr>
            <w:tcW w:w="532" w:type="dxa"/>
            <w:noWrap w:val="0"/>
            <w:vAlign w:val="bottom"/>
          </w:tcPr>
          <w:p>
            <w:pPr>
              <w:keepNext w:val="0"/>
              <w:keepLines w:val="0"/>
              <w:pageBreakBefore w:val="0"/>
              <w:kinsoku/>
              <w:wordWrap/>
              <w:overflowPunct/>
              <w:topLinePunct w:val="0"/>
              <w:autoSpaceDE/>
              <w:autoSpaceDN/>
              <w:bidi w:val="0"/>
              <w:snapToGrid/>
              <w:spacing w:line="52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trPr>
        <w:tc>
          <w:tcPr>
            <w:tcW w:w="9538" w:type="dxa"/>
            <w:gridSpan w:val="1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0" w:firstLineChars="0"/>
              <w:jc w:val="center"/>
              <w:textAlignment w:val="center"/>
              <w:outlineLvl w:val="9"/>
              <w:rPr>
                <w:rFonts w:ascii="黑体" w:hAnsi="宋体" w:eastAsia="黑体" w:cs="黑体"/>
                <w:i w:val="0"/>
                <w:color w:val="000000"/>
                <w:sz w:val="40"/>
                <w:szCs w:val="40"/>
                <w:u w:val="none"/>
              </w:rPr>
            </w:pPr>
            <w:r>
              <w:rPr>
                <w:rFonts w:hint="eastAsia" w:ascii="方正小标宋_GBK" w:hAnsi="方正小标宋_GBK" w:eastAsia="方正小标宋_GBK" w:cs="方正小标宋_GBK"/>
                <w:i w:val="0"/>
                <w:color w:val="000000"/>
                <w:kern w:val="0"/>
                <w:sz w:val="44"/>
                <w:szCs w:val="44"/>
                <w:u w:val="none"/>
                <w:lang w:val="en-US" w:eastAsia="zh-CN" w:bidi="ar-SA"/>
              </w:rPr>
              <w:t>2023年万宁市林下立体种养奖补资金申报审批表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exact"/>
        </w:trPr>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农户或新型经营主体名称</w:t>
            </w:r>
            <w:r>
              <w:rPr>
                <w:rFonts w:hint="eastAsia" w:ascii="宋体" w:hAnsi="宋体" w:eastAsia="宋体" w:cs="宋体"/>
                <w:i w:val="0"/>
                <w:color w:val="000000"/>
                <w:kern w:val="0"/>
                <w:sz w:val="24"/>
                <w:szCs w:val="24"/>
                <w:u w:val="none"/>
                <w:lang w:val="en-US" w:eastAsia="zh-CN" w:bidi="ar-SA"/>
              </w:rPr>
              <w:t>（盖手印</w:t>
            </w:r>
            <w:r>
              <w:rPr>
                <w:rFonts w:hint="eastAsia" w:ascii="宋体" w:hAnsi="宋体" w:cs="宋体"/>
                <w:i w:val="0"/>
                <w:color w:val="000000"/>
                <w:kern w:val="0"/>
                <w:sz w:val="24"/>
                <w:szCs w:val="24"/>
                <w:u w:val="none"/>
                <w:lang w:val="en-US" w:eastAsia="zh-CN" w:bidi="ar-SA"/>
              </w:rPr>
              <w:t>或盖章</w:t>
            </w:r>
            <w:r>
              <w:rPr>
                <w:rFonts w:hint="eastAsia" w:ascii="宋体" w:hAnsi="宋体" w:eastAsia="宋体" w:cs="宋体"/>
                <w:i w:val="0"/>
                <w:color w:val="000000"/>
                <w:kern w:val="0"/>
                <w:sz w:val="24"/>
                <w:szCs w:val="24"/>
                <w:u w:val="none"/>
                <w:lang w:val="en-US" w:eastAsia="zh-CN" w:bidi="ar-SA"/>
              </w:rPr>
              <w:t>）</w:t>
            </w:r>
          </w:p>
        </w:tc>
        <w:tc>
          <w:tcPr>
            <w:tcW w:w="309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p>
        </w:tc>
        <w:tc>
          <w:tcPr>
            <w:tcW w:w="18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种植</w:t>
            </w:r>
            <w:r>
              <w:rPr>
                <w:rFonts w:hint="eastAsia" w:ascii="宋体" w:hAnsi="宋体" w:cs="宋体"/>
                <w:i w:val="0"/>
                <w:color w:val="000000"/>
                <w:kern w:val="0"/>
                <w:sz w:val="24"/>
                <w:szCs w:val="24"/>
                <w:u w:val="none"/>
                <w:lang w:val="en-US" w:eastAsia="zh-CN" w:bidi="ar-SA"/>
              </w:rPr>
              <w:t>地点（具体到村委会或农场）</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联系电话</w:t>
            </w:r>
          </w:p>
        </w:tc>
        <w:tc>
          <w:tcPr>
            <w:tcW w:w="309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p>
        </w:tc>
        <w:tc>
          <w:tcPr>
            <w:tcW w:w="1840"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身份证号码</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rPr>
        <w:tc>
          <w:tcPr>
            <w:tcW w:w="1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林下种养 模式</w:t>
            </w:r>
          </w:p>
        </w:tc>
        <w:tc>
          <w:tcPr>
            <w:tcW w:w="309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kern w:val="0"/>
                <w:sz w:val="24"/>
                <w:szCs w:val="24"/>
                <w:u w:val="none"/>
                <w:lang w:val="en-US" w:eastAsia="zh-CN" w:bidi="ar-SA"/>
              </w:rPr>
            </w:pPr>
          </w:p>
        </w:tc>
        <w:tc>
          <w:tcPr>
            <w:tcW w:w="18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申报</w:t>
            </w:r>
            <w:r>
              <w:rPr>
                <w:rFonts w:hint="eastAsia" w:ascii="宋体" w:hAnsi="宋体" w:eastAsia="宋体" w:cs="宋体"/>
                <w:i w:val="0"/>
                <w:color w:val="000000"/>
                <w:kern w:val="0"/>
                <w:sz w:val="24"/>
                <w:szCs w:val="24"/>
                <w:u w:val="none"/>
                <w:lang w:val="en-US" w:eastAsia="zh-CN" w:bidi="ar-SA"/>
              </w:rPr>
              <w:t>面积（亩）</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7" w:hRule="exact"/>
        </w:trPr>
        <w:tc>
          <w:tcPr>
            <w:tcW w:w="129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个人或单位承诺</w:t>
            </w:r>
          </w:p>
        </w:tc>
        <w:tc>
          <w:tcPr>
            <w:tcW w:w="8241" w:type="dxa"/>
            <w:gridSpan w:val="9"/>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Style w:val="12"/>
                <w:sz w:val="24"/>
                <w:szCs w:val="24"/>
                <w:lang w:val="en-US" w:eastAsia="zh-CN" w:bidi="ar-SA"/>
              </w:rPr>
            </w:pPr>
            <w:r>
              <w:rPr>
                <w:rFonts w:hint="eastAsia" w:ascii="宋体" w:hAnsi="宋体" w:cs="宋体"/>
                <w:i w:val="0"/>
                <w:color w:val="000000"/>
                <w:kern w:val="0"/>
                <w:sz w:val="24"/>
                <w:szCs w:val="24"/>
                <w:u w:val="none"/>
                <w:lang w:val="en-US" w:eastAsia="zh-CN" w:bidi="ar-SA"/>
              </w:rPr>
              <w:t xml:space="preserve">    本人或本单位保证以上填报内容及数据真实，如弄虚作假造成的后果，由本人或本单位负责。</w:t>
            </w:r>
            <w:r>
              <w:rPr>
                <w:rFonts w:hint="eastAsia" w:ascii="宋体" w:hAnsi="宋体" w:eastAsia="宋体" w:cs="宋体"/>
                <w:i w:val="0"/>
                <w:color w:val="000000"/>
                <w:kern w:val="0"/>
                <w:sz w:val="24"/>
                <w:szCs w:val="24"/>
                <w:u w:val="none"/>
                <w:lang w:val="en-US" w:eastAsia="zh-CN" w:bidi="ar-SA"/>
              </w:rPr>
              <w:t xml:space="preserve">            </w:t>
            </w:r>
            <w:r>
              <w:rPr>
                <w:rStyle w:val="1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Style w:val="12"/>
                <w:sz w:val="24"/>
                <w:szCs w:val="24"/>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Style w:val="12"/>
                <w:sz w:val="24"/>
                <w:szCs w:val="24"/>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Style w:val="14"/>
                <w:sz w:val="24"/>
                <w:szCs w:val="24"/>
                <w:lang w:val="en-US" w:eastAsia="zh-CN" w:bidi="ar-SA"/>
              </w:rPr>
            </w:pPr>
            <w:r>
              <w:rPr>
                <w:rStyle w:val="14"/>
                <w:sz w:val="24"/>
                <w:szCs w:val="24"/>
                <w:lang w:val="en-US" w:eastAsia="zh-CN" w:bidi="ar-SA"/>
              </w:rPr>
              <w:t xml:space="preserve"> 负责人签名（盖公章）： </w:t>
            </w: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Style w:val="14"/>
                <w:sz w:val="24"/>
                <w:szCs w:val="24"/>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4" w:hRule="exact"/>
        </w:trPr>
        <w:tc>
          <w:tcPr>
            <w:tcW w:w="1297"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村委会（农场）初审意见</w:t>
            </w:r>
          </w:p>
        </w:tc>
        <w:tc>
          <w:tcPr>
            <w:tcW w:w="8241" w:type="dxa"/>
            <w:gridSpan w:val="9"/>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i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i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snapToGrid/>
              <w:spacing w:line="520" w:lineRule="exact"/>
              <w:ind w:firstLine="3120" w:firstLineChars="1300"/>
              <w:jc w:val="both"/>
              <w:textAlignment w:val="center"/>
              <w:rPr>
                <w:rFonts w:hint="default"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 xml:space="preserve"> </w:t>
            </w:r>
            <w:r>
              <w:rPr>
                <w:rStyle w:val="14"/>
                <w:sz w:val="24"/>
                <w:szCs w:val="24"/>
                <w:lang w:val="en-US" w:eastAsia="zh-CN" w:bidi="ar-SA"/>
              </w:rPr>
              <w:t>负责人签名（盖公章）：</w:t>
            </w: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                                              年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月 </w:t>
            </w:r>
            <w:r>
              <w:rPr>
                <w:rFonts w:hint="eastAsia" w:ascii="宋体" w:hAnsi="宋体" w:cs="宋体"/>
                <w:i w:val="0"/>
                <w:color w:val="000000"/>
                <w:kern w:val="0"/>
                <w:sz w:val="24"/>
                <w:szCs w:val="24"/>
                <w:u w:val="none"/>
                <w:lang w:val="en-US" w:eastAsia="zh-CN" w:bidi="ar-SA"/>
              </w:rPr>
              <w:t xml:space="preserve">  </w:t>
            </w:r>
            <w:r>
              <w:rPr>
                <w:rFonts w:hint="eastAsia" w:ascii="宋体" w:hAnsi="宋体" w:eastAsia="宋体" w:cs="宋体"/>
                <w:i w:val="0"/>
                <w:color w:val="000000"/>
                <w:kern w:val="0"/>
                <w:sz w:val="24"/>
                <w:szCs w:val="24"/>
                <w:u w:val="none"/>
                <w:lang w:val="en-US" w:eastAsia="zh-CN" w:bidi="ar-SA"/>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7" w:hRule="exact"/>
        </w:trPr>
        <w:tc>
          <w:tcPr>
            <w:tcW w:w="129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镇验收</w:t>
            </w:r>
          </w:p>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SA"/>
              </w:rPr>
              <w:t>组</w:t>
            </w:r>
            <w:r>
              <w:rPr>
                <w:rFonts w:hint="eastAsia" w:ascii="宋体" w:hAnsi="宋体" w:cs="宋体"/>
                <w:i w:val="0"/>
                <w:color w:val="000000"/>
                <w:kern w:val="0"/>
                <w:sz w:val="24"/>
                <w:szCs w:val="24"/>
                <w:u w:val="none"/>
                <w:lang w:val="en-US" w:eastAsia="zh-CN" w:bidi="ar-SA"/>
              </w:rPr>
              <w:t>意见和人员签名</w:t>
            </w:r>
          </w:p>
        </w:tc>
        <w:tc>
          <w:tcPr>
            <w:tcW w:w="8241" w:type="dxa"/>
            <w:gridSpan w:val="9"/>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29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镇审核、审批意见</w:t>
            </w:r>
          </w:p>
        </w:tc>
        <w:tc>
          <w:tcPr>
            <w:tcW w:w="4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分管领导审核意见</w:t>
            </w:r>
          </w:p>
        </w:tc>
        <w:tc>
          <w:tcPr>
            <w:tcW w:w="42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镇长审批意见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1" w:hRule="atLeast"/>
        </w:trPr>
        <w:tc>
          <w:tcPr>
            <w:tcW w:w="129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napToGrid/>
              <w:spacing w:line="520" w:lineRule="exact"/>
              <w:jc w:val="center"/>
              <w:rPr>
                <w:rFonts w:hint="eastAsia" w:ascii="宋体" w:hAnsi="宋体" w:eastAsia="宋体" w:cs="宋体"/>
                <w:i w:val="0"/>
                <w:color w:val="000000"/>
                <w:sz w:val="24"/>
                <w:szCs w:val="24"/>
                <w:u w:val="none"/>
              </w:rPr>
            </w:pPr>
          </w:p>
        </w:tc>
        <w:tc>
          <w:tcPr>
            <w:tcW w:w="4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b w:val="0"/>
                <w:bCs w:val="0"/>
                <w:i w:val="0"/>
                <w:iCs w:val="0"/>
                <w:color w:val="000000"/>
                <w:kern w:val="0"/>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SA"/>
              </w:rPr>
              <w:t xml:space="preserve">           </w:t>
            </w:r>
            <w:r>
              <w:rPr>
                <w:rFonts w:hint="eastAsia" w:ascii="宋体" w:hAnsi="宋体" w:eastAsia="宋体" w:cs="宋体"/>
                <w:b w:val="0"/>
                <w:bCs w:val="0"/>
                <w:i w:val="0"/>
                <w:iCs w:val="0"/>
                <w:color w:val="000000"/>
                <w:kern w:val="0"/>
                <w:sz w:val="24"/>
                <w:szCs w:val="24"/>
                <w:u w:val="none"/>
                <w:lang w:val="en-US" w:eastAsia="zh-CN" w:bidi="ar-SA"/>
              </w:rPr>
              <w:t>签名：</w:t>
            </w:r>
          </w:p>
          <w:p>
            <w:pPr>
              <w:keepNext w:val="0"/>
              <w:keepLines w:val="0"/>
              <w:pageBreakBefore w:val="0"/>
              <w:widowControl/>
              <w:suppressLineNumbers w:val="0"/>
              <w:kinsoku/>
              <w:wordWrap/>
              <w:overflowPunct/>
              <w:topLinePunct w:val="0"/>
              <w:autoSpaceDE/>
              <w:autoSpaceDN/>
              <w:bidi w:val="0"/>
              <w:snapToGrid/>
              <w:spacing w:line="520" w:lineRule="exact"/>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SA"/>
              </w:rPr>
              <w:t xml:space="preserve">           </w:t>
            </w:r>
            <w:r>
              <w:rPr>
                <w:rFonts w:hint="eastAsia" w:ascii="宋体" w:hAnsi="宋体" w:cs="宋体"/>
                <w:b w:val="0"/>
                <w:bCs w:val="0"/>
                <w:i w:val="0"/>
                <w:iCs w:val="0"/>
                <w:color w:val="000000"/>
                <w:kern w:val="0"/>
                <w:sz w:val="24"/>
                <w:szCs w:val="24"/>
                <w:u w:val="none"/>
                <w:lang w:val="en-US" w:eastAsia="zh-CN" w:bidi="ar-SA"/>
              </w:rPr>
              <w:t xml:space="preserve">       </w:t>
            </w:r>
            <w:r>
              <w:rPr>
                <w:rFonts w:hint="eastAsia" w:ascii="宋体" w:hAnsi="宋体" w:eastAsia="宋体" w:cs="宋体"/>
                <w:b w:val="0"/>
                <w:bCs w:val="0"/>
                <w:i w:val="0"/>
                <w:iCs w:val="0"/>
                <w:color w:val="000000"/>
                <w:kern w:val="0"/>
                <w:sz w:val="24"/>
                <w:szCs w:val="24"/>
                <w:u w:val="none"/>
                <w:lang w:val="en-US" w:eastAsia="zh-CN" w:bidi="ar-SA"/>
              </w:rPr>
              <w:t>年  月  日</w:t>
            </w:r>
          </w:p>
        </w:tc>
        <w:tc>
          <w:tcPr>
            <w:tcW w:w="42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520" w:lineRule="exact"/>
              <w:jc w:val="left"/>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left"/>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left"/>
              <w:textAlignment w:val="center"/>
              <w:rPr>
                <w:rFonts w:hint="eastAsia" w:ascii="宋体" w:hAnsi="宋体" w:eastAsia="宋体" w:cs="宋体"/>
                <w:b w:val="0"/>
                <w:bCs w:val="0"/>
                <w:i w:val="0"/>
                <w:iCs w:val="0"/>
                <w:color w:val="000000"/>
                <w:kern w:val="0"/>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snapToGrid/>
              <w:spacing w:line="520" w:lineRule="exact"/>
              <w:jc w:val="left"/>
              <w:textAlignment w:val="center"/>
              <w:rPr>
                <w:rFonts w:hint="eastAsia" w:ascii="宋体" w:hAnsi="宋体" w:eastAsia="宋体" w:cs="宋体"/>
                <w:b w:val="0"/>
                <w:bCs w:val="0"/>
                <w:i w:val="0"/>
                <w:iCs w:val="0"/>
                <w:color w:val="000000"/>
                <w:kern w:val="0"/>
                <w:sz w:val="24"/>
                <w:szCs w:val="24"/>
                <w:u w:val="none"/>
                <w:lang w:val="en-US" w:eastAsia="zh-CN" w:bidi="ar-SA"/>
              </w:rPr>
            </w:pPr>
            <w:r>
              <w:rPr>
                <w:rFonts w:hint="eastAsia" w:ascii="宋体" w:hAnsi="宋体" w:cs="宋体"/>
                <w:b w:val="0"/>
                <w:bCs w:val="0"/>
                <w:i w:val="0"/>
                <w:iCs w:val="0"/>
                <w:color w:val="000000"/>
                <w:kern w:val="0"/>
                <w:sz w:val="24"/>
                <w:szCs w:val="24"/>
                <w:u w:val="none"/>
                <w:lang w:val="en-US" w:eastAsia="zh-CN" w:bidi="ar-SA"/>
              </w:rPr>
              <w:t xml:space="preserve">        </w:t>
            </w:r>
            <w:r>
              <w:rPr>
                <w:rFonts w:hint="eastAsia" w:ascii="宋体" w:hAnsi="宋体" w:eastAsia="宋体" w:cs="宋体"/>
                <w:b w:val="0"/>
                <w:bCs w:val="0"/>
                <w:i w:val="0"/>
                <w:iCs w:val="0"/>
                <w:color w:val="000000"/>
                <w:kern w:val="0"/>
                <w:sz w:val="24"/>
                <w:szCs w:val="24"/>
                <w:u w:val="none"/>
                <w:lang w:val="en-US" w:eastAsia="zh-CN" w:bidi="ar-SA"/>
              </w:rPr>
              <w:t>签名（盖公章）：</w:t>
            </w:r>
          </w:p>
          <w:p>
            <w:pPr>
              <w:keepNext w:val="0"/>
              <w:keepLines w:val="0"/>
              <w:pageBreakBefore w:val="0"/>
              <w:widowControl/>
              <w:suppressLineNumbers w:val="0"/>
              <w:kinsoku/>
              <w:wordWrap/>
              <w:overflowPunct/>
              <w:topLinePunct w:val="0"/>
              <w:autoSpaceDE/>
              <w:autoSpaceDN/>
              <w:bidi w:val="0"/>
              <w:snapToGrid/>
              <w:spacing w:line="520" w:lineRule="exact"/>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SA"/>
              </w:rPr>
              <w:t xml:space="preserve">              </w:t>
            </w:r>
            <w:r>
              <w:rPr>
                <w:rFonts w:hint="eastAsia" w:ascii="宋体" w:hAnsi="宋体" w:cs="宋体"/>
                <w:b w:val="0"/>
                <w:bCs w:val="0"/>
                <w:i w:val="0"/>
                <w:iCs w:val="0"/>
                <w:color w:val="000000"/>
                <w:kern w:val="0"/>
                <w:sz w:val="24"/>
                <w:szCs w:val="24"/>
                <w:u w:val="none"/>
                <w:lang w:val="en-US" w:eastAsia="zh-CN" w:bidi="ar-SA"/>
              </w:rPr>
              <w:t xml:space="preserve">        </w:t>
            </w:r>
            <w:r>
              <w:rPr>
                <w:rFonts w:hint="eastAsia" w:ascii="宋体" w:hAnsi="宋体" w:eastAsia="宋体" w:cs="宋体"/>
                <w:b w:val="0"/>
                <w:bCs w:val="0"/>
                <w:i w:val="0"/>
                <w:iCs w:val="0"/>
                <w:color w:val="000000"/>
                <w:kern w:val="0"/>
                <w:sz w:val="24"/>
                <w:szCs w:val="24"/>
                <w:u w:val="none"/>
                <w:lang w:val="en-US" w:eastAsia="zh-CN" w:bidi="ar-SA"/>
              </w:rPr>
              <w:t xml:space="preserve"> 年  月  日</w:t>
            </w:r>
          </w:p>
        </w:tc>
      </w:tr>
    </w:tbl>
    <w:p>
      <w:pPr>
        <w:keepNext w:val="0"/>
        <w:keepLines w:val="0"/>
        <w:pageBreakBefore w:val="0"/>
        <w:widowControl w:val="0"/>
        <w:kinsoku/>
        <w:wordWrap/>
        <w:overflowPunct/>
        <w:topLinePunct w:val="0"/>
        <w:autoSpaceDE/>
        <w:autoSpaceDN/>
        <w:bidi w:val="0"/>
        <w:adjustRightInd w:val="0"/>
        <w:snapToGrid/>
        <w:spacing w:line="52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spacing w:line="52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w:t>
      </w:r>
      <w:r>
        <w:rPr>
          <w:rFonts w:hint="eastAsia" w:ascii="方正小标宋_GBK" w:hAnsi="方正小标宋_GBK" w:eastAsia="方正小标宋_GBK" w:cs="方正小标宋_GBK"/>
          <w:sz w:val="44"/>
          <w:szCs w:val="44"/>
        </w:rPr>
        <w:t>万宁市</w:t>
      </w:r>
      <w:r>
        <w:rPr>
          <w:rFonts w:hint="eastAsia" w:ascii="方正小标宋_GBK" w:hAnsi="方正小标宋_GBK" w:eastAsia="方正小标宋_GBK" w:cs="方正小标宋_GBK"/>
          <w:color w:val="000000"/>
          <w:kern w:val="0"/>
          <w:sz w:val="44"/>
          <w:szCs w:val="44"/>
          <w:lang w:val="en-US" w:eastAsia="zh-CN" w:bidi="ar"/>
        </w:rPr>
        <w:t>林下立体种养</w:t>
      </w:r>
      <w:r>
        <w:rPr>
          <w:rFonts w:hint="eastAsia" w:ascii="方正小标宋_GBK" w:hAnsi="方正小标宋_GBK" w:eastAsia="方正小标宋_GBK" w:cs="方正小标宋_GBK"/>
          <w:sz w:val="44"/>
          <w:szCs w:val="44"/>
          <w:lang w:val="en-US" w:eastAsia="zh-CN"/>
        </w:rPr>
        <w:t>生产协议书</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880" w:firstLineChars="200"/>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甲方（镇政府）：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CN"/>
        </w:rPr>
        <w:t>农户或新型经营主体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kern w:val="0"/>
          <w:sz w:val="32"/>
          <w:szCs w:val="32"/>
          <w:lang w:val="en-US" w:eastAsia="zh-CN" w:bidi="ar"/>
        </w:rPr>
        <w:t>加快推进我市林下经济高质量发展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利用林下多层复合种养，充分发挥土地资源，实现林下经济效益最大化</w:t>
      </w:r>
      <w:r>
        <w:rPr>
          <w:rFonts w:hint="eastAsia" w:ascii="仿宋_GB2312" w:hAnsi="仿宋_GB2312" w:eastAsia="仿宋_GB2312" w:cs="仿宋_GB2312"/>
          <w:sz w:val="32"/>
          <w:szCs w:val="32"/>
        </w:rPr>
        <w:t>，经甲、乙双方协商，特订立如下协议。</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rPr>
        <w:t>一、种植地点、面积</w:t>
      </w:r>
      <w:r>
        <w:rPr>
          <w:rFonts w:hint="eastAsia" w:ascii="黑体" w:hAnsi="黑体" w:eastAsia="黑体" w:cs="黑体"/>
          <w:bCs/>
          <w:sz w:val="32"/>
          <w:szCs w:val="32"/>
          <w:lang w:eastAsia="zh-CN"/>
        </w:rPr>
        <w:t>、</w:t>
      </w:r>
      <w:r>
        <w:rPr>
          <w:rFonts w:hint="eastAsia" w:ascii="黑体" w:hAnsi="黑体" w:eastAsia="黑体" w:cs="黑体"/>
          <w:sz w:val="32"/>
          <w:szCs w:val="32"/>
        </w:rPr>
        <w:t>品种</w:t>
      </w:r>
      <w:r>
        <w:rPr>
          <w:rFonts w:hint="eastAsia" w:ascii="黑体" w:hAnsi="黑体" w:eastAsia="黑体" w:cs="黑体"/>
          <w:sz w:val="32"/>
          <w:szCs w:val="32"/>
          <w:lang w:val="en-US" w:eastAsia="zh-CN"/>
        </w:rPr>
        <w:t>和预估产量</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乙方在（</w:t>
      </w:r>
      <w:r>
        <w:rPr>
          <w:rFonts w:hint="eastAsia" w:ascii="仿宋_GB2312" w:hAnsi="仿宋_GB2312" w:eastAsia="仿宋_GB2312" w:cs="仿宋_GB2312"/>
          <w:sz w:val="32"/>
          <w:szCs w:val="32"/>
          <w:lang w:val="en-US" w:eastAsia="zh-CN"/>
        </w:rPr>
        <w:t>村委会或农场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发展林下</w:t>
      </w:r>
      <w:r>
        <w:rPr>
          <w:rFonts w:hint="eastAsia" w:ascii="仿宋_GB2312" w:hAnsi="仿宋_GB2312" w:eastAsia="仿宋_GB2312" w:cs="仿宋_GB2312"/>
          <w:color w:val="000000"/>
          <w:kern w:val="0"/>
          <w:sz w:val="32"/>
          <w:szCs w:val="32"/>
          <w:lang w:val="en-US" w:eastAsia="zh-CN" w:bidi="ar"/>
        </w:rPr>
        <w:t>立体种养</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模式：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rPr>
        <w:t>二、实施时间</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实施期间为</w:t>
      </w:r>
      <w:r>
        <w:rPr>
          <w:rFonts w:hint="eastAsia" w:ascii="仿宋_GB2312" w:hAnsi="仿宋_GB2312" w:eastAsia="仿宋_GB2312" w:cs="仿宋_GB2312"/>
          <w:color w:val="auto"/>
          <w:sz w:val="32"/>
          <w:szCs w:val="32"/>
          <w:lang w:val="en-US" w:eastAsia="zh-CN"/>
        </w:rPr>
        <w:t>2023年起，保持林下种养5年以上</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sz w:val="32"/>
          <w:szCs w:val="32"/>
          <w:u w:val="none"/>
          <w:lang w:val="en-US" w:eastAsia="zh-CN"/>
        </w:rPr>
        <w:t>三、</w:t>
      </w:r>
      <w:r>
        <w:rPr>
          <w:rFonts w:hint="eastAsia" w:ascii="黑体" w:hAnsi="黑体" w:eastAsia="黑体" w:cs="黑体"/>
          <w:sz w:val="32"/>
          <w:szCs w:val="32"/>
          <w:lang w:val="en-US" w:eastAsia="zh-CN"/>
        </w:rPr>
        <w:t>种养标准和奖补内容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1.奖补范围和对象。</w:t>
      </w:r>
      <w:r>
        <w:rPr>
          <w:rFonts w:hint="eastAsia" w:ascii="仿宋_GB2312" w:hAnsi="仿宋_GB2312" w:eastAsia="仿宋_GB2312" w:cs="仿宋_GB2312"/>
          <w:color w:val="000000"/>
          <w:kern w:val="0"/>
          <w:sz w:val="32"/>
          <w:szCs w:val="32"/>
          <w:lang w:val="en-US" w:eastAsia="zh-CN" w:bidi="ar"/>
        </w:rPr>
        <w:t>按照先种（养）后补的原则，奖励补贴1亩（含以上）以（1+N）模式，采用水肥一体化栽培和绿色防控技术发展林下立体种养的新型农业经营主体；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2"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2.奖补标准和方式。</w:t>
      </w:r>
      <w:r>
        <w:rPr>
          <w:rFonts w:hint="eastAsia" w:ascii="仿宋_GB2312" w:hAnsi="仿宋_GB2312" w:eastAsia="仿宋_GB2312" w:cs="仿宋_GB2312"/>
          <w:color w:val="000000"/>
          <w:kern w:val="0"/>
          <w:sz w:val="32"/>
          <w:szCs w:val="32"/>
          <w:lang w:val="en-US" w:eastAsia="zh-CN" w:bidi="ar"/>
        </w:rPr>
        <w:t>（1+1）模式奖补1000元/亩，（1+2）等模式奖补2000元/亩。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textAlignment w:val="auto"/>
        <w:outlineLvl w:val="9"/>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四</w:t>
      </w:r>
      <w:r>
        <w:rPr>
          <w:rFonts w:hint="eastAsia" w:ascii="黑体" w:hAnsi="黑体" w:eastAsia="黑体" w:cs="黑体"/>
          <w:bCs/>
          <w:sz w:val="32"/>
          <w:szCs w:val="32"/>
          <w:lang w:eastAsia="zh-CN"/>
        </w:rPr>
        <w:t>、</w:t>
      </w:r>
      <w:r>
        <w:rPr>
          <w:rFonts w:hint="eastAsia" w:ascii="黑体" w:hAnsi="黑体" w:eastAsia="黑体" w:cs="黑体"/>
          <w:bCs/>
          <w:sz w:val="32"/>
          <w:szCs w:val="32"/>
        </w:rPr>
        <w:t>资金投入</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采取自主投资、政府</w:t>
      </w:r>
      <w:r>
        <w:rPr>
          <w:rFonts w:hint="eastAsia" w:ascii="仿宋_GB2312" w:hAnsi="仿宋_GB2312" w:eastAsia="仿宋_GB2312" w:cs="仿宋_GB2312"/>
          <w:sz w:val="32"/>
          <w:szCs w:val="32"/>
          <w:lang w:val="en-US" w:eastAsia="zh-CN"/>
        </w:rPr>
        <w:t>奖补</w:t>
      </w:r>
      <w:r>
        <w:rPr>
          <w:rFonts w:hint="eastAsia" w:ascii="仿宋_GB2312" w:hAnsi="仿宋_GB2312" w:eastAsia="仿宋_GB2312" w:cs="仿宋_GB2312"/>
          <w:color w:val="000000"/>
          <w:kern w:val="0"/>
          <w:sz w:val="32"/>
          <w:szCs w:val="32"/>
          <w:lang w:val="en-US" w:eastAsia="zh-CN" w:bidi="ar"/>
        </w:rPr>
        <w:t>扶持</w:t>
      </w:r>
      <w:r>
        <w:rPr>
          <w:rFonts w:hint="eastAsia" w:ascii="仿宋_GB2312" w:hAnsi="仿宋_GB2312" w:eastAsia="仿宋_GB2312" w:cs="仿宋_GB2312"/>
          <w:sz w:val="32"/>
          <w:szCs w:val="32"/>
        </w:rPr>
        <w:t>的方式</w:t>
      </w:r>
      <w:r>
        <w:rPr>
          <w:rFonts w:hint="eastAsia" w:ascii="仿宋_GB2312" w:hAnsi="仿宋_GB2312" w:eastAsia="仿宋_GB2312" w:cs="仿宋_GB2312"/>
          <w:sz w:val="32"/>
          <w:szCs w:val="32"/>
          <w:lang w:val="en-US" w:eastAsia="zh-CN"/>
        </w:rPr>
        <w:t>鼓励农户和</w:t>
      </w:r>
      <w:r>
        <w:rPr>
          <w:rFonts w:hint="eastAsia" w:ascii="仿宋_GB2312" w:hAnsi="仿宋_GB2312" w:eastAsia="仿宋_GB2312" w:cs="仿宋_GB2312"/>
          <w:color w:val="000000"/>
          <w:kern w:val="0"/>
          <w:sz w:val="32"/>
          <w:szCs w:val="32"/>
          <w:lang w:val="en-US" w:eastAsia="zh-CN" w:bidi="ar"/>
        </w:rPr>
        <w:t>新型农业经营主体以（1+N）模式积极发展林下立体种养经济</w:t>
      </w:r>
      <w:r>
        <w:rPr>
          <w:rFonts w:hint="eastAsia" w:ascii="仿宋_GB2312" w:hAnsi="仿宋_GB2312" w:eastAsia="仿宋_GB2312" w:cs="仿宋_GB2312"/>
          <w:sz w:val="32"/>
          <w:szCs w:val="32"/>
        </w:rPr>
        <w:t>。甲方及时组织验收报市</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审批后，按市政府规定标准进行补贴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补贴资金，</w:t>
      </w:r>
      <w:r>
        <w:rPr>
          <w:rFonts w:hint="eastAsia" w:ascii="仿宋_GB2312" w:hAnsi="仿宋_GB2312" w:eastAsia="仿宋_GB2312" w:cs="仿宋_GB2312"/>
          <w:color w:val="000000"/>
          <w:kern w:val="0"/>
          <w:sz w:val="32"/>
          <w:szCs w:val="32"/>
          <w:lang w:val="en-US" w:eastAsia="zh-CN" w:bidi="ar"/>
        </w:rPr>
        <w:t>原则上于2023年9月底完成奖补资金发放工作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楷体" w:hAnsi="楷体" w:eastAsia="楷体" w:cs="楷体"/>
          <w:b/>
          <w:sz w:val="32"/>
          <w:szCs w:val="32"/>
        </w:rPr>
      </w:pPr>
      <w:r>
        <w:rPr>
          <w:rFonts w:hint="eastAsia" w:ascii="黑体" w:hAnsi="黑体" w:eastAsia="黑体" w:cs="黑体"/>
          <w:bCs/>
          <w:sz w:val="32"/>
          <w:szCs w:val="32"/>
        </w:rPr>
        <w:t>四、权利与义务</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2" w:firstLineChars="200"/>
        <w:textAlignment w:val="auto"/>
        <w:outlineLvl w:val="9"/>
        <w:rPr>
          <w:rFonts w:hint="eastAsia" w:ascii="楷体" w:hAnsi="楷体" w:eastAsia="楷体" w:cs="楷体"/>
          <w:b/>
          <w:bCs w:val="0"/>
          <w:sz w:val="32"/>
          <w:szCs w:val="32"/>
        </w:rPr>
      </w:pPr>
      <w:r>
        <w:rPr>
          <w:rFonts w:hint="eastAsia" w:ascii="楷体" w:hAnsi="楷体" w:eastAsia="楷体" w:cs="楷体"/>
          <w:b/>
          <w:bCs w:val="0"/>
          <w:sz w:val="32"/>
          <w:szCs w:val="32"/>
        </w:rPr>
        <w:t>（一）甲方权利义务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1、负责监督乙方按本协议组织生产；2、按时组织</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人员对乙方</w:t>
      </w:r>
      <w:r>
        <w:rPr>
          <w:rFonts w:hint="eastAsia" w:ascii="仿宋_GB2312" w:hAnsi="仿宋_GB2312" w:eastAsia="仿宋_GB2312" w:cs="仿宋_GB2312"/>
          <w:sz w:val="32"/>
          <w:szCs w:val="32"/>
          <w:lang w:val="en-US" w:eastAsia="zh-CN"/>
        </w:rPr>
        <w:t>林下立体种养</w:t>
      </w:r>
      <w:r>
        <w:rPr>
          <w:rFonts w:hint="eastAsia" w:ascii="仿宋_GB2312" w:hAnsi="仿宋_GB2312" w:eastAsia="仿宋_GB2312" w:cs="仿宋_GB2312"/>
          <w:sz w:val="32"/>
          <w:szCs w:val="32"/>
        </w:rPr>
        <w:t>情况进行检查核实验收</w:t>
      </w:r>
      <w:r>
        <w:rPr>
          <w:rFonts w:hint="eastAsia" w:ascii="仿宋_GB2312" w:hAnsi="仿宋_GB2312" w:eastAsia="仿宋_GB2312" w:cs="仿宋_GB2312"/>
          <w:sz w:val="32"/>
          <w:szCs w:val="32"/>
          <w:lang w:eastAsia="zh-CN"/>
        </w:rPr>
        <w:t>，组织人手</w:t>
      </w:r>
      <w:r>
        <w:rPr>
          <w:rFonts w:hint="eastAsia" w:ascii="仿宋_GB2312" w:hAnsi="仿宋_GB2312" w:eastAsia="仿宋_GB2312" w:cs="仿宋_GB2312"/>
          <w:sz w:val="32"/>
          <w:szCs w:val="32"/>
          <w:lang w:val="en-US" w:eastAsia="zh-CN"/>
        </w:rPr>
        <w:t>每年至少一次到实地检查</w:t>
      </w:r>
      <w:r>
        <w:rPr>
          <w:rFonts w:hint="eastAsia" w:ascii="仿宋_GB2312" w:hAnsi="仿宋_GB2312" w:eastAsia="仿宋_GB2312" w:cs="仿宋_GB2312"/>
          <w:sz w:val="32"/>
          <w:szCs w:val="32"/>
          <w:lang w:eastAsia="zh-CN"/>
        </w:rPr>
        <w:t>监督乙方</w:t>
      </w:r>
      <w:r>
        <w:rPr>
          <w:rFonts w:hint="eastAsia" w:ascii="仿宋_GB2312" w:hAnsi="仿宋_GB2312" w:eastAsia="仿宋_GB2312" w:cs="仿宋_GB2312"/>
          <w:sz w:val="32"/>
          <w:szCs w:val="32"/>
          <w:lang w:val="en-US" w:eastAsia="zh-CN"/>
        </w:rPr>
        <w:t>按本协议</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lang w:val="en-US" w:eastAsia="zh-CN"/>
        </w:rPr>
        <w:t>要求组织生产</w:t>
      </w:r>
      <w:r>
        <w:rPr>
          <w:rFonts w:hint="eastAsia" w:ascii="仿宋_GB2312" w:hAnsi="仿宋_GB2312" w:eastAsia="仿宋_GB2312" w:cs="仿宋_GB2312"/>
          <w:spacing w:val="-7"/>
          <w:sz w:val="31"/>
          <w:szCs w:val="31"/>
          <w:lang w:val="en-US" w:eastAsia="zh-CN"/>
        </w:rPr>
        <w:t>；</w:t>
      </w:r>
      <w:r>
        <w:rPr>
          <w:rFonts w:hint="eastAsia" w:ascii="仿宋_GB2312" w:hAnsi="仿宋_GB2312" w:eastAsia="仿宋_GB2312" w:cs="仿宋_GB2312"/>
          <w:sz w:val="32"/>
          <w:szCs w:val="32"/>
        </w:rPr>
        <w:t>3、按《</w:t>
      </w:r>
      <w:r>
        <w:rPr>
          <w:rFonts w:hint="eastAsia" w:ascii="仿宋_GB2312" w:hAnsi="仿宋_GB2312" w:eastAsia="仿宋_GB2312" w:cs="仿宋_GB2312"/>
          <w:color w:val="000000"/>
          <w:kern w:val="0"/>
          <w:sz w:val="32"/>
          <w:szCs w:val="32"/>
          <w:lang w:val="en-US" w:eastAsia="zh-CN" w:bidi="ar"/>
        </w:rPr>
        <w:t>2023年万宁市林下立体种养产业奖补资金扶持实施方案</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时间</w:t>
      </w:r>
      <w:r>
        <w:rPr>
          <w:rFonts w:hint="eastAsia" w:ascii="仿宋_GB2312" w:hAnsi="仿宋_GB2312" w:eastAsia="仿宋_GB2312" w:cs="仿宋_GB2312"/>
          <w:sz w:val="32"/>
          <w:szCs w:val="32"/>
        </w:rPr>
        <w:t>及时汇总上报市</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市财政局根据各镇核拨奖补</w:t>
      </w:r>
      <w:r>
        <w:rPr>
          <w:rFonts w:hint="eastAsia" w:ascii="仿宋_GB2312" w:hAnsi="仿宋_GB2312" w:eastAsia="仿宋_GB2312" w:cs="仿宋_GB2312"/>
          <w:sz w:val="32"/>
          <w:szCs w:val="32"/>
        </w:rPr>
        <w:t>资金。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2"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(二）乙方权利义务</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1、按</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协议规定组织生产；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、按有机肥+微生物菌肥+微喷”绿色防控技术</w:t>
      </w:r>
      <w:r>
        <w:rPr>
          <w:rFonts w:hint="eastAsia" w:ascii="仿宋_GB2312" w:hAnsi="仿宋_GB2312" w:eastAsia="仿宋_GB2312" w:cs="仿宋_GB2312"/>
          <w:sz w:val="32"/>
          <w:szCs w:val="32"/>
          <w:lang w:val="en-US" w:eastAsia="zh-CN"/>
        </w:rPr>
        <w:t>和水肥一体化的生</w:t>
      </w:r>
      <w:r>
        <w:rPr>
          <w:rFonts w:hint="eastAsia" w:ascii="仿宋_GB2312" w:hAnsi="仿宋_GB2312" w:eastAsia="仿宋_GB2312" w:cs="仿宋_GB2312"/>
          <w:sz w:val="32"/>
          <w:szCs w:val="32"/>
        </w:rPr>
        <w:t>产技术规程组织生产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3.建立生产档案，记录生产面积、品种、施肥、打药、产量等有关资料；保证农产品质量，符合《农产品质量安全管理条例》要求；4.林下立体种养</w:t>
      </w:r>
      <w:r>
        <w:rPr>
          <w:rFonts w:hint="eastAsia" w:ascii="仿宋_GB2312" w:hAnsi="仿宋_GB2312" w:eastAsia="仿宋_GB2312" w:cs="仿宋_GB2312"/>
          <w:color w:val="auto"/>
          <w:sz w:val="32"/>
          <w:szCs w:val="32"/>
          <w:lang w:val="en-US" w:eastAsia="zh-CN"/>
        </w:rPr>
        <w:t>确保达5年以上。</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五、违约责任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若乙方</w:t>
      </w:r>
      <w:r>
        <w:rPr>
          <w:rFonts w:hint="eastAsia" w:ascii="仿宋_GB2312" w:hAnsi="仿宋_GB2312" w:eastAsia="仿宋_GB2312" w:cs="仿宋_GB2312"/>
          <w:bCs/>
          <w:sz w:val="32"/>
          <w:szCs w:val="32"/>
          <w:lang w:val="en-US" w:eastAsia="zh-CN"/>
        </w:rPr>
        <w:t>不按本协议书要求，市农业农村局、市财政局和甲方有权收回奖补资金</w:t>
      </w:r>
      <w:r>
        <w:rPr>
          <w:rFonts w:hint="eastAsia" w:ascii="仿宋_GB2312" w:hAnsi="仿宋_GB2312" w:eastAsia="仿宋_GB2312" w:cs="仿宋_GB2312"/>
          <w:sz w:val="32"/>
          <w:szCs w:val="32"/>
          <w:lang w:val="en-US" w:eastAsia="zh-CN"/>
        </w:rPr>
        <w:t>，有弄虚作假行为，列入黑名单；对采取不正当手段骗取财政补贴资金的，追究相关法律责任。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六、其他</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本协议壹式</w:t>
      </w:r>
      <w:r>
        <w:rPr>
          <w:rFonts w:hint="eastAsia" w:ascii="仿宋_GB2312" w:hAnsi="仿宋_GB2312" w:eastAsia="仿宋_GB2312" w:cs="仿宋_GB2312"/>
          <w:sz w:val="32"/>
          <w:szCs w:val="32"/>
          <w:lang w:val="en-US" w:eastAsia="zh-CN"/>
        </w:rPr>
        <w:t>肆</w:t>
      </w:r>
      <w:r>
        <w:rPr>
          <w:rFonts w:hint="eastAsia" w:ascii="仿宋_GB2312" w:hAnsi="仿宋_GB2312" w:eastAsia="仿宋_GB2312" w:cs="仿宋_GB2312"/>
          <w:sz w:val="32"/>
          <w:szCs w:val="32"/>
        </w:rPr>
        <w:t>份，具有同等法律效力，甲乙双方各执</w:t>
      </w:r>
      <w:r>
        <w:rPr>
          <w:rFonts w:hint="eastAsia" w:ascii="仿宋_GB2312" w:hAnsi="仿宋_GB2312" w:eastAsia="仿宋_GB2312" w:cs="仿宋_GB2312"/>
          <w:sz w:val="32"/>
          <w:szCs w:val="32"/>
          <w:lang w:val="en-US" w:eastAsia="zh-CN"/>
        </w:rPr>
        <w:t>贰</w:t>
      </w:r>
      <w:r>
        <w:rPr>
          <w:rFonts w:hint="eastAsia" w:ascii="仿宋_GB2312" w:hAnsi="仿宋_GB2312" w:eastAsia="仿宋_GB2312" w:cs="仿宋_GB2312"/>
          <w:sz w:val="32"/>
          <w:szCs w:val="32"/>
        </w:rPr>
        <w:t>份，协议自签名并加盖公章（</w:t>
      </w:r>
      <w:r>
        <w:rPr>
          <w:rFonts w:hint="eastAsia" w:ascii="仿宋_GB2312" w:hAnsi="仿宋_GB2312" w:eastAsia="仿宋_GB2312" w:cs="仿宋_GB2312"/>
          <w:sz w:val="32"/>
          <w:szCs w:val="32"/>
          <w:lang w:val="en-US" w:eastAsia="zh-CN"/>
        </w:rPr>
        <w:t>手印</w:t>
      </w:r>
      <w:r>
        <w:rPr>
          <w:rFonts w:hint="eastAsia" w:ascii="仿宋_GB2312" w:hAnsi="仿宋_GB2312" w:eastAsia="仿宋_GB2312" w:cs="仿宋_GB2312"/>
          <w:sz w:val="32"/>
          <w:szCs w:val="32"/>
        </w:rPr>
        <w:t>)之日起生效。</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2"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甲方负责人签名（盖章）：</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乙方签名（盖</w:t>
      </w:r>
      <w:r>
        <w:rPr>
          <w:rFonts w:hint="eastAsia" w:ascii="仿宋_GB2312" w:hAnsi="仿宋_GB2312" w:eastAsia="仿宋_GB2312" w:cs="仿宋_GB2312"/>
          <w:sz w:val="32"/>
          <w:szCs w:val="32"/>
          <w:lang w:val="en-US" w:eastAsia="zh-CN"/>
        </w:rPr>
        <w:t>章或</w:t>
      </w:r>
      <w:r>
        <w:rPr>
          <w:rFonts w:hint="eastAsia" w:ascii="仿宋_GB2312" w:hAnsi="仿宋_GB2312" w:eastAsia="仿宋_GB2312" w:cs="仿宋_GB2312"/>
          <w:sz w:val="32"/>
          <w:szCs w:val="32"/>
        </w:rPr>
        <w:t>手印）：</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pStyle w:val="3"/>
        <w:keepNext w:val="0"/>
        <w:keepLines w:val="0"/>
        <w:pageBreakBefore w:val="0"/>
        <w:kinsoku/>
        <w:wordWrap/>
        <w:overflowPunct/>
        <w:topLinePunct w:val="0"/>
        <w:autoSpaceDE/>
        <w:autoSpaceDN/>
        <w:bidi w:val="0"/>
        <w:snapToGrid/>
        <w:spacing w:line="520" w:lineRule="exact"/>
        <w:ind w:left="0" w:leftChars="0" w:firstLine="0" w:firstLineChars="0"/>
        <w:rPr>
          <w:rFonts w:hint="eastAsia"/>
          <w:lang w:eastAsia="zh-CN"/>
        </w:rPr>
      </w:pPr>
    </w:p>
    <w:p>
      <w:pPr>
        <w:pStyle w:val="3"/>
        <w:keepNext w:val="0"/>
        <w:keepLines w:val="0"/>
        <w:pageBreakBefore w:val="0"/>
        <w:kinsoku/>
        <w:wordWrap/>
        <w:overflowPunct/>
        <w:topLinePunct w:val="0"/>
        <w:autoSpaceDE/>
        <w:autoSpaceDN/>
        <w:bidi w:val="0"/>
        <w:snapToGrid/>
        <w:spacing w:line="520" w:lineRule="exact"/>
        <w:ind w:left="0" w:leftChars="0" w:firstLine="0" w:firstLineChars="0"/>
        <w:rPr>
          <w:rFonts w:hint="eastAsia"/>
          <w:lang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ZSongS-Extended">
    <w:altName w:val="Noto Serif CJK JP ExtraLight"/>
    <w:panose1 w:val="02000000000000000000"/>
    <w:charset w:val="86"/>
    <w:family w:val="auto"/>
    <w:pitch w:val="default"/>
    <w:sig w:usb0="00000000" w:usb1="00000000" w:usb2="00000000" w:usb3="00000000" w:csb0="00040000" w:csb1="00000000"/>
  </w:font>
  <w:font w:name="Noto Serif CJK JP ExtraLight">
    <w:panose1 w:val="02020200000000000000"/>
    <w:charset w:val="86"/>
    <w:family w:val="auto"/>
    <w:pitch w:val="default"/>
    <w:sig w:usb0="30000083" w:usb1="2BDF3C10" w:usb2="00000016" w:usb3="00000000" w:csb0="602E0107"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-276225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BA3vBX1gAAAAgBAAAP&#10;AAAAAAAAAAEAIAAAADgAAABkcnMvZG93bnJldi54bWxQSwECFAAUAAAACACHTuJAJIJGtDECAABh&#10;BAAADgAAAAAAAAABACAAAAA7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NTc5YzkyZTg2YjJhY2M4MGZhOWE1Y2UyZDFiNTYifQ=="/>
  </w:docVars>
  <w:rsids>
    <w:rsidRoot w:val="00000000"/>
    <w:rsid w:val="04354F90"/>
    <w:rsid w:val="0CBF5BD9"/>
    <w:rsid w:val="13390FDE"/>
    <w:rsid w:val="15A936F1"/>
    <w:rsid w:val="16D43CEF"/>
    <w:rsid w:val="1C3861F8"/>
    <w:rsid w:val="306D6152"/>
    <w:rsid w:val="37BC426E"/>
    <w:rsid w:val="3ADE129B"/>
    <w:rsid w:val="3D5F1462"/>
    <w:rsid w:val="416E64A2"/>
    <w:rsid w:val="425955E9"/>
    <w:rsid w:val="48930377"/>
    <w:rsid w:val="4DD45B93"/>
    <w:rsid w:val="4FFB541E"/>
    <w:rsid w:val="53E934E0"/>
    <w:rsid w:val="58F71D83"/>
    <w:rsid w:val="5E1420AF"/>
    <w:rsid w:val="5F781861"/>
    <w:rsid w:val="5F7E4C14"/>
    <w:rsid w:val="644F5459"/>
    <w:rsid w:val="68C15479"/>
    <w:rsid w:val="6DDE74E8"/>
    <w:rsid w:val="6ECB10F2"/>
    <w:rsid w:val="6FF70753"/>
    <w:rsid w:val="70E73B87"/>
    <w:rsid w:val="726470D9"/>
    <w:rsid w:val="73835CB6"/>
    <w:rsid w:val="79007CA2"/>
    <w:rsid w:val="79F75F19"/>
    <w:rsid w:val="7BFEF5CD"/>
    <w:rsid w:val="7D6B0F1C"/>
    <w:rsid w:val="7F53F941"/>
    <w:rsid w:val="A9BF3C1E"/>
    <w:rsid w:val="BF5F5BD8"/>
    <w:rsid w:val="CCFB0469"/>
    <w:rsid w:val="EEA7A6C6"/>
    <w:rsid w:val="EEF7B82D"/>
    <w:rsid w:val="F7FFE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line="560" w:lineRule="exact"/>
      <w:outlineLvl w:val="2"/>
    </w:pPr>
    <w:rPr>
      <w:rFonts w:ascii="Calibri" w:hAnsi="Calibri" w:eastAsia="宋体" w:cs="Times New Roman"/>
      <w:b/>
      <w:bCs/>
      <w:sz w:val="3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_Style 3"/>
    <w:basedOn w:val="1"/>
    <w:qFormat/>
    <w:uiPriority w:val="0"/>
    <w:pPr>
      <w:ind w:firstLine="420" w:firstLineChars="200"/>
    </w:pPr>
    <w:rPr>
      <w:sz w:val="20"/>
    </w:rPr>
  </w:style>
  <w:style w:type="character" w:customStyle="1" w:styleId="12">
    <w:name w:val="font01"/>
    <w:basedOn w:val="9"/>
    <w:qFormat/>
    <w:uiPriority w:val="0"/>
    <w:rPr>
      <w:rFonts w:hint="eastAsia" w:ascii="宋体" w:hAnsi="宋体" w:eastAsia="宋体" w:cs="宋体"/>
      <w:color w:val="FF0000"/>
      <w:sz w:val="28"/>
      <w:szCs w:val="28"/>
      <w:u w:val="none"/>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afterLines="0" w:afterAutospacing="0" w:line="240" w:lineRule="exact"/>
      <w:jc w:val="left"/>
    </w:pPr>
  </w:style>
  <w:style w:type="character" w:customStyle="1" w:styleId="14">
    <w:name w:val="font11"/>
    <w:basedOn w:val="9"/>
    <w:qFormat/>
    <w:uiPriority w:val="0"/>
    <w:rPr>
      <w:rFonts w:hint="eastAsia" w:ascii="宋体" w:hAnsi="宋体" w:eastAsia="宋体" w:cs="宋体"/>
      <w:color w:val="000000"/>
      <w:sz w:val="28"/>
      <w:szCs w:val="28"/>
      <w:u w:val="none"/>
    </w:rPr>
  </w:style>
  <w:style w:type="paragraph" w:customStyle="1" w:styleId="15">
    <w:name w:val="海南化工城正文"/>
    <w:basedOn w:val="1"/>
    <w:qFormat/>
    <w:uiPriority w:val="0"/>
    <w:pPr>
      <w:spacing w:line="324" w:lineRule="auto"/>
      <w:ind w:firstLine="48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4143</Words>
  <Characters>4315</Characters>
  <Lines>0</Lines>
  <Paragraphs>0</Paragraphs>
  <TotalTime>2</TotalTime>
  <ScaleCrop>false</ScaleCrop>
  <LinksUpToDate>false</LinksUpToDate>
  <CharactersWithSpaces>4802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2023-03-02T19:21:00Z</dcterms:created>
  <dc:creator>Administrator</dc:creator>
  <cp:lastModifiedBy>卢业斌</cp:lastModifiedBy>
  <cp:lastPrinted>2023-03-09T23:29:00Z</cp:lastPrinted>
  <dcterms:modified xsi:type="dcterms:W3CDTF">2023-05-11T11:43:16Z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34D7DC811386570454645C64666EF311</vt:lpwstr>
  </property>
</Properties>
</file>