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eastAsia="方正小标宋_GBK" w:cs="Times New Roman"/>
          <w:bCs/>
          <w:color w:val="0C0C0C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eastAsia="方正小标宋_GBK" w:cs="Times New Roman"/>
          <w:bCs/>
          <w:color w:val="0C0C0C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万宁市第五次全国经济普查公报（第七号）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eastAsia="方正小标宋_GBK" w:cs="Times New Roman"/>
          <w:bCs/>
          <w:color w:val="0C0C0C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eastAsia="方正小标宋_GBK" w:cs="Times New Roman"/>
          <w:bCs/>
          <w:color w:val="0C0C0C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——分区域单位和从业人员情况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万宁市统计局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万宁市第五次全国经济普查领导小组办公室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5</w:t>
      </w:r>
      <w:bookmarkStart w:id="0" w:name="_GoBack"/>
      <w:bookmarkEnd w:id="0"/>
      <w:r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30</w:t>
      </w:r>
      <w:r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cs="Times New Roman"/>
          <w:color w:val="0C0C0C"/>
          <w:kern w:val="2"/>
          <w:sz w:val="36"/>
          <w:szCs w:val="36"/>
          <w:u w:val="none"/>
          <w:lang w:val="en-US" w:eastAsia="zh-CN" w:bidi="ar-SA"/>
        </w:rPr>
      </w:pPr>
    </w:p>
    <w:p>
      <w:pPr>
        <w:widowControl/>
        <w:spacing w:line="600" w:lineRule="exact"/>
        <w:ind w:firstLine="616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根据万宁市第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kern w:val="0"/>
          <w:sz w:val="32"/>
          <w:szCs w:val="32"/>
        </w:rPr>
        <w:t>次全国经济普查结果，现将我市分区域的单位和从业人员基本情况公布如下：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一、单位基本情况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年末，在万宁市第二产业和第三产业法人单位中，位居前三位的地区是：万城镇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2421</w:t>
      </w:r>
      <w:r>
        <w:rPr>
          <w:rFonts w:hint="eastAsia" w:ascii="仿宋" w:hAnsi="仿宋" w:eastAsia="仿宋" w:cs="仿宋"/>
          <w:kern w:val="0"/>
          <w:sz w:val="32"/>
          <w:szCs w:val="32"/>
        </w:rPr>
        <w:t>个，占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42.24</w:t>
      </w:r>
      <w:r>
        <w:rPr>
          <w:rFonts w:hint="eastAsia" w:ascii="仿宋" w:hAnsi="仿宋" w:eastAsia="仿宋" w:cs="仿宋"/>
          <w:kern w:val="0"/>
          <w:sz w:val="32"/>
          <w:szCs w:val="32"/>
        </w:rPr>
        <w:t>%；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礼纪</w:t>
      </w:r>
      <w:r>
        <w:rPr>
          <w:rFonts w:hint="eastAsia" w:ascii="仿宋" w:hAnsi="仿宋" w:eastAsia="仿宋" w:cs="仿宋"/>
          <w:kern w:val="0"/>
          <w:sz w:val="32"/>
          <w:szCs w:val="32"/>
        </w:rPr>
        <w:t>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713</w:t>
      </w:r>
      <w:r>
        <w:rPr>
          <w:rFonts w:hint="eastAsia" w:ascii="仿宋" w:hAnsi="仿宋" w:eastAsia="仿宋" w:cs="仿宋"/>
          <w:kern w:val="0"/>
          <w:sz w:val="32"/>
          <w:szCs w:val="32"/>
        </w:rPr>
        <w:t>个，占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12.44</w:t>
      </w:r>
      <w:r>
        <w:rPr>
          <w:rFonts w:hint="eastAsia" w:ascii="仿宋" w:hAnsi="仿宋" w:eastAsia="仿宋" w:cs="仿宋"/>
          <w:kern w:val="0"/>
          <w:sz w:val="32"/>
          <w:szCs w:val="32"/>
        </w:rPr>
        <w:t>%；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东澳镇672</w:t>
      </w:r>
      <w:r>
        <w:rPr>
          <w:rFonts w:hint="eastAsia" w:ascii="仿宋" w:hAnsi="仿宋" w:eastAsia="仿宋" w:cs="仿宋"/>
          <w:kern w:val="0"/>
          <w:sz w:val="32"/>
          <w:szCs w:val="32"/>
        </w:rPr>
        <w:t>个，占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11.73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在第二产业和第三产业产业活动单位中，位居前三位的地区是：万城镇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2631</w:t>
      </w:r>
      <w:r>
        <w:rPr>
          <w:rFonts w:hint="eastAsia" w:ascii="仿宋" w:hAnsi="仿宋" w:eastAsia="仿宋" w:cs="仿宋"/>
          <w:kern w:val="0"/>
          <w:sz w:val="32"/>
          <w:szCs w:val="32"/>
        </w:rPr>
        <w:t>个，占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41.33</w:t>
      </w:r>
      <w:r>
        <w:rPr>
          <w:rFonts w:hint="eastAsia" w:ascii="仿宋" w:hAnsi="仿宋" w:eastAsia="仿宋" w:cs="仿宋"/>
          <w:kern w:val="0"/>
          <w:sz w:val="32"/>
          <w:szCs w:val="32"/>
        </w:rPr>
        <w:t>%；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礼纪</w:t>
      </w:r>
      <w:r>
        <w:rPr>
          <w:rFonts w:hint="eastAsia" w:ascii="仿宋" w:hAnsi="仿宋" w:eastAsia="仿宋" w:cs="仿宋"/>
          <w:kern w:val="0"/>
          <w:sz w:val="32"/>
          <w:szCs w:val="32"/>
        </w:rPr>
        <w:t>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801</w:t>
      </w:r>
      <w:r>
        <w:rPr>
          <w:rFonts w:hint="eastAsia" w:ascii="仿宋" w:hAnsi="仿宋" w:eastAsia="仿宋" w:cs="仿宋"/>
          <w:kern w:val="0"/>
          <w:sz w:val="32"/>
          <w:szCs w:val="32"/>
        </w:rPr>
        <w:t>个，占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12.58</w:t>
      </w:r>
      <w:r>
        <w:rPr>
          <w:rFonts w:hint="eastAsia" w:ascii="仿宋" w:hAnsi="仿宋" w:eastAsia="仿宋" w:cs="仿宋"/>
          <w:kern w:val="0"/>
          <w:sz w:val="32"/>
          <w:szCs w:val="32"/>
        </w:rPr>
        <w:t>%；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东澳镇702</w:t>
      </w:r>
      <w:r>
        <w:rPr>
          <w:rFonts w:hint="eastAsia" w:ascii="仿宋" w:hAnsi="仿宋" w:eastAsia="仿宋" w:cs="仿宋"/>
          <w:kern w:val="0"/>
          <w:sz w:val="32"/>
          <w:szCs w:val="32"/>
        </w:rPr>
        <w:t>个，占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11.03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%。按地区分组的单位情况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详见表7-1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tbl>
      <w:tblPr>
        <w:tblStyle w:val="5"/>
        <w:tblW w:w="830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29"/>
        <w:gridCol w:w="1372"/>
        <w:gridCol w:w="1366"/>
        <w:gridCol w:w="1372"/>
        <w:gridCol w:w="13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0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C0C0C"/>
                <w:kern w:val="0"/>
                <w:sz w:val="24"/>
                <w:szCs w:val="24"/>
                <w:highlight w:val="none"/>
                <w:lang w:val="en-US" w:eastAsia="zh-CN" w:bidi="ar"/>
              </w:rPr>
              <w:t>表7-1　按地区分组的法人单位和产业活动单位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法人单位</w:t>
            </w:r>
          </w:p>
        </w:tc>
        <w:tc>
          <w:tcPr>
            <w:tcW w:w="27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产业活动单位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数量(个)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比重(%)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数量(个)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比重(%)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  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5731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100.00 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6366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万城镇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2421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42.24 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2631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41.33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龙滚镇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78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1.36 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90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1.41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和乐镇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4.19 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267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4.19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后安镇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258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4.50 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262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4.12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大茂镇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123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2.15 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139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2.18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东澳镇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672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11.73 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702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11.03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礼纪镇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713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12.44 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801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12.58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长丰镇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272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4.75 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292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4.59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山根镇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177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3.09 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190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2.98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北大镇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122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2.13 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163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2.56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南桥镇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91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1.59 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98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1.54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三更罗镇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97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1.69 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111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1.74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兴隆</w:t>
            </w: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区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461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8.04 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523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8.22 </w:t>
            </w:r>
          </w:p>
        </w:tc>
      </w:tr>
    </w:tbl>
    <w:p>
      <w:pPr>
        <w:spacing w:line="600" w:lineRule="exact"/>
        <w:ind w:left="0" w:leftChars="0"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二、从业人员</w:t>
      </w:r>
    </w:p>
    <w:p>
      <w:pPr>
        <w:widowControl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在法人单位从业人员中，位居前三位的城镇是：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22602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龙滚镇11850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大茂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按地区分组的法人单位从业人员情况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详见表7-2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tbl>
      <w:tblPr>
        <w:tblStyle w:val="5"/>
        <w:tblW w:w="830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29"/>
        <w:gridCol w:w="2442"/>
        <w:gridCol w:w="1997"/>
        <w:gridCol w:w="10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06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C0C0C"/>
                <w:kern w:val="0"/>
                <w:sz w:val="24"/>
                <w:szCs w:val="24"/>
                <w:highlight w:val="none"/>
                <w:lang w:val="en-US" w:eastAsia="zh-CN" w:bidi="ar"/>
              </w:rPr>
              <w:t>表7-2　按地区分组的法人单位从业人员（人口司）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38" w:type="dxa"/>
          <w:trHeight w:val="465" w:hRule="atLeast"/>
          <w:jc w:val="center"/>
        </w:trPr>
        <w:tc>
          <w:tcPr>
            <w:tcW w:w="282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442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法人单位从业人员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28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其中:女性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58847 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27778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万城镇</w:t>
            </w:r>
          </w:p>
        </w:tc>
        <w:tc>
          <w:tcPr>
            <w:tcW w:w="24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22602 </w:t>
            </w:r>
          </w:p>
        </w:tc>
        <w:tc>
          <w:tcPr>
            <w:tcW w:w="303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9992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龙滚镇</w:t>
            </w:r>
          </w:p>
        </w:tc>
        <w:tc>
          <w:tcPr>
            <w:tcW w:w="24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713 </w:t>
            </w:r>
          </w:p>
        </w:tc>
        <w:tc>
          <w:tcPr>
            <w:tcW w:w="303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339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和乐镇</w:t>
            </w:r>
          </w:p>
        </w:tc>
        <w:tc>
          <w:tcPr>
            <w:tcW w:w="24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2038 </w:t>
            </w:r>
          </w:p>
        </w:tc>
        <w:tc>
          <w:tcPr>
            <w:tcW w:w="303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994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后安镇</w:t>
            </w:r>
          </w:p>
        </w:tc>
        <w:tc>
          <w:tcPr>
            <w:tcW w:w="24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11850 </w:t>
            </w:r>
          </w:p>
        </w:tc>
        <w:tc>
          <w:tcPr>
            <w:tcW w:w="303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7047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大茂镇</w:t>
            </w:r>
          </w:p>
        </w:tc>
        <w:tc>
          <w:tcPr>
            <w:tcW w:w="24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1353 </w:t>
            </w:r>
          </w:p>
        </w:tc>
        <w:tc>
          <w:tcPr>
            <w:tcW w:w="303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531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东澳镇</w:t>
            </w:r>
          </w:p>
        </w:tc>
        <w:tc>
          <w:tcPr>
            <w:tcW w:w="24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4407 </w:t>
            </w:r>
          </w:p>
        </w:tc>
        <w:tc>
          <w:tcPr>
            <w:tcW w:w="303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1748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礼纪镇</w:t>
            </w:r>
          </w:p>
        </w:tc>
        <w:tc>
          <w:tcPr>
            <w:tcW w:w="24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5718 </w:t>
            </w:r>
          </w:p>
        </w:tc>
        <w:tc>
          <w:tcPr>
            <w:tcW w:w="303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2373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长丰镇</w:t>
            </w:r>
          </w:p>
        </w:tc>
        <w:tc>
          <w:tcPr>
            <w:tcW w:w="24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2586 </w:t>
            </w:r>
          </w:p>
        </w:tc>
        <w:tc>
          <w:tcPr>
            <w:tcW w:w="303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1350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山根镇</w:t>
            </w:r>
          </w:p>
        </w:tc>
        <w:tc>
          <w:tcPr>
            <w:tcW w:w="24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566 </w:t>
            </w:r>
          </w:p>
        </w:tc>
        <w:tc>
          <w:tcPr>
            <w:tcW w:w="303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209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北大镇</w:t>
            </w:r>
          </w:p>
        </w:tc>
        <w:tc>
          <w:tcPr>
            <w:tcW w:w="24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1534 </w:t>
            </w:r>
          </w:p>
        </w:tc>
        <w:tc>
          <w:tcPr>
            <w:tcW w:w="303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698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南桥镇</w:t>
            </w:r>
          </w:p>
        </w:tc>
        <w:tc>
          <w:tcPr>
            <w:tcW w:w="24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776 </w:t>
            </w:r>
          </w:p>
        </w:tc>
        <w:tc>
          <w:tcPr>
            <w:tcW w:w="303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349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三更罗镇</w:t>
            </w:r>
          </w:p>
        </w:tc>
        <w:tc>
          <w:tcPr>
            <w:tcW w:w="24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524</w:t>
            </w:r>
          </w:p>
        </w:tc>
        <w:tc>
          <w:tcPr>
            <w:tcW w:w="303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兴隆</w:t>
            </w: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区</w:t>
            </w:r>
          </w:p>
        </w:tc>
        <w:tc>
          <w:tcPr>
            <w:tcW w:w="24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4180 </w:t>
            </w:r>
          </w:p>
        </w:tc>
        <w:tc>
          <w:tcPr>
            <w:tcW w:w="3035" w:type="dxa"/>
            <w:gridSpan w:val="2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2080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30EC2"/>
    <w:rsid w:val="029D5451"/>
    <w:rsid w:val="03630EC2"/>
    <w:rsid w:val="036F33DD"/>
    <w:rsid w:val="09DE4146"/>
    <w:rsid w:val="0F003650"/>
    <w:rsid w:val="36037CCB"/>
    <w:rsid w:val="3E287AAA"/>
    <w:rsid w:val="44C42FFD"/>
    <w:rsid w:val="5B164053"/>
    <w:rsid w:val="665B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</w:style>
  <w:style w:type="paragraph" w:styleId="3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886</Characters>
  <Lines>0</Lines>
  <Paragraphs>0</Paragraphs>
  <TotalTime>0</TotalTime>
  <ScaleCrop>false</ScaleCrop>
  <LinksUpToDate>false</LinksUpToDate>
  <CharactersWithSpaces>947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2025-06-02T15:55:00Z</dcterms:created>
  <dc:creator>不忘初心</dc:creator>
  <cp:lastModifiedBy>市统计局收发员</cp:lastModifiedBy>
  <dcterms:modified xsi:type="dcterms:W3CDTF">2025-07-24T03:24:32Z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DEA73C5653564A9A9619A49CE22CE466_11</vt:lpwstr>
  </property>
  <property fmtid="{D5CDD505-2E9C-101B-9397-08002B2CF9AE}" pid="4" name="KSOTemplateDocerSaveRecord">
    <vt:lpwstr>eyJoZGlkIjoiN2I1M2VhZjk5MzU1YTA2YmI1ZmQ4YmJlMGY5NzQ2NjYiLCJ1c2VySWQiOiIyNjkyMTIzMDYifQ==</vt:lpwstr>
  </property>
</Properties>
</file>