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DF376" w14:textId="30C9FC74" w:rsidR="00A369AF" w:rsidRDefault="00A369AF" w:rsidP="000F5C21">
      <w:pPr>
        <w:spacing w:line="580" w:lineRule="exact"/>
        <w:jc w:val="center"/>
        <w:rPr>
          <w:rFonts w:ascii="方正小标宋_GBK" w:eastAsia="方正小标宋_GBK" w:hAnsi="仿宋" w:cs="仿宋"/>
          <w:sz w:val="44"/>
          <w:szCs w:val="44"/>
        </w:rPr>
      </w:pPr>
      <w:r w:rsidRPr="000F7EDF">
        <w:rPr>
          <w:rFonts w:ascii="方正小标宋_GBK" w:eastAsia="方正小标宋_GBK" w:hAnsi="仿宋" w:cs="仿宋" w:hint="eastAsia"/>
          <w:sz w:val="44"/>
          <w:szCs w:val="44"/>
        </w:rPr>
        <w:t>海南省应急管理工作先进个人事迹材料</w:t>
      </w:r>
    </w:p>
    <w:p w14:paraId="04A758AE" w14:textId="77777777" w:rsidR="008D55A0" w:rsidRDefault="005F4B5E" w:rsidP="000F5C21">
      <w:pPr>
        <w:spacing w:line="580" w:lineRule="exact"/>
        <w:jc w:val="center"/>
        <w:rPr>
          <w:rFonts w:ascii="楷体_GB2312" w:eastAsia="楷体_GB2312" w:hAnsi="Times New Roman"/>
          <w:sz w:val="28"/>
          <w:szCs w:val="28"/>
        </w:rPr>
      </w:pPr>
      <w:r w:rsidRPr="008D55A0">
        <w:rPr>
          <w:rFonts w:ascii="楷体_GB2312" w:eastAsia="楷体_GB2312" w:hAnsi="Times New Roman" w:hint="eastAsia"/>
          <w:sz w:val="28"/>
          <w:szCs w:val="28"/>
        </w:rPr>
        <w:t>海南和成天下科技发展有限公司（口味王槟榔城基地）</w:t>
      </w:r>
    </w:p>
    <w:p w14:paraId="0219DA9D" w14:textId="53371ED9" w:rsidR="00E513C6" w:rsidRDefault="005F4B5E" w:rsidP="000F5C21">
      <w:pPr>
        <w:spacing w:line="580" w:lineRule="exact"/>
        <w:jc w:val="center"/>
        <w:rPr>
          <w:rFonts w:ascii="楷体_GB2312" w:eastAsia="楷体_GB2312" w:hAnsi="Times New Roman"/>
          <w:sz w:val="28"/>
          <w:szCs w:val="28"/>
        </w:rPr>
      </w:pPr>
      <w:r w:rsidRPr="008D55A0">
        <w:rPr>
          <w:rFonts w:ascii="楷体_GB2312" w:eastAsia="楷体_GB2312" w:hAnsi="Times New Roman" w:hint="eastAsia"/>
          <w:sz w:val="28"/>
          <w:szCs w:val="28"/>
        </w:rPr>
        <w:t>安全监督部门长</w:t>
      </w:r>
      <w:r w:rsidR="008D55A0" w:rsidRPr="008D55A0">
        <w:rPr>
          <w:rFonts w:ascii="楷体_GB2312" w:eastAsia="楷体_GB2312" w:hAnsi="Times New Roman" w:hint="eastAsia"/>
          <w:sz w:val="28"/>
          <w:szCs w:val="28"/>
        </w:rPr>
        <w:t xml:space="preserve">  </w:t>
      </w:r>
      <w:r w:rsidR="008D55A0" w:rsidRPr="008D55A0">
        <w:rPr>
          <w:rFonts w:ascii="楷体_GB2312" w:eastAsia="楷体_GB2312" w:hAnsi="Times New Roman" w:hint="eastAsia"/>
          <w:sz w:val="28"/>
          <w:szCs w:val="28"/>
        </w:rPr>
        <w:t>汪林</w:t>
      </w:r>
    </w:p>
    <w:p w14:paraId="719C438E" w14:textId="77777777" w:rsidR="000F5C21" w:rsidRPr="008D55A0" w:rsidRDefault="000F5C21" w:rsidP="000F5C21">
      <w:pPr>
        <w:spacing w:line="580" w:lineRule="exact"/>
        <w:jc w:val="center"/>
        <w:rPr>
          <w:rFonts w:ascii="楷体_GB2312" w:eastAsia="楷体_GB2312" w:hAnsi="仿宋" w:cs="仿宋" w:hint="eastAsia"/>
          <w:sz w:val="28"/>
          <w:szCs w:val="28"/>
        </w:rPr>
      </w:pPr>
    </w:p>
    <w:p w14:paraId="725DFA81" w14:textId="727A0CBF" w:rsidR="000B65F3" w:rsidRPr="00E513C6" w:rsidRDefault="000813D7" w:rsidP="000F5C21">
      <w:pPr>
        <w:spacing w:line="580" w:lineRule="exact"/>
        <w:ind w:firstLineChars="200" w:firstLine="640"/>
        <w:rPr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汪林担任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海南和成天下科技发展有限公司（口味王槟榔城基地）安全监督部门长，统筹基地的各项安全和应急管理工作</w:t>
      </w:r>
      <w:r w:rsidR="00EE4366">
        <w:rPr>
          <w:rFonts w:ascii="仿宋" w:eastAsia="仿宋" w:hAnsi="仿宋" w:cs="仿宋" w:hint="eastAsia"/>
          <w:sz w:val="32"/>
          <w:szCs w:val="32"/>
        </w:rPr>
        <w:t>，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组织开展国家安全月、国家消防月、口味王集团安全月（3月）基地安全生产及应急管理各项工作（包括但不限于</w:t>
      </w:r>
      <w:proofErr w:type="gramStart"/>
      <w:r w:rsidR="000B65F3" w:rsidRPr="00E513C6">
        <w:rPr>
          <w:rFonts w:ascii="仿宋" w:eastAsia="仿宋" w:hAnsi="仿宋" w:cs="仿宋" w:hint="eastAsia"/>
          <w:sz w:val="32"/>
          <w:szCs w:val="32"/>
        </w:rPr>
        <w:t>基地消防</w:t>
      </w:r>
      <w:proofErr w:type="gramEnd"/>
      <w:r w:rsidR="000B65F3" w:rsidRPr="00E513C6">
        <w:rPr>
          <w:rFonts w:ascii="仿宋" w:eastAsia="仿宋" w:hAnsi="仿宋" w:cs="仿宋" w:hint="eastAsia"/>
          <w:sz w:val="32"/>
          <w:szCs w:val="32"/>
        </w:rPr>
        <w:t>体系建设、公司级应急逃生应急演练、特种设备、特种作业管理、环保及员工职业健康管理等）</w:t>
      </w:r>
      <w:r w:rsidR="00EE4366">
        <w:rPr>
          <w:rFonts w:ascii="仿宋" w:eastAsia="仿宋" w:hAnsi="仿宋" w:cs="仿宋" w:hint="eastAsia"/>
          <w:sz w:val="32"/>
          <w:szCs w:val="32"/>
        </w:rPr>
        <w:t>。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具体事迹如下：</w:t>
      </w:r>
    </w:p>
    <w:p w14:paraId="1A6028B7" w14:textId="74FCC9BE" w:rsidR="000B65F3" w:rsidRPr="00E513C6" w:rsidRDefault="00EE4366" w:rsidP="00EE4366">
      <w:pPr>
        <w:pStyle w:val="11"/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开展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法律</w:t>
      </w:r>
      <w:r w:rsidR="00996382">
        <w:rPr>
          <w:rFonts w:ascii="仿宋" w:eastAsia="仿宋" w:hAnsi="仿宋" w:cs="仿宋" w:hint="eastAsia"/>
          <w:sz w:val="32"/>
          <w:szCs w:val="32"/>
        </w:rPr>
        <w:t>法规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知识</w:t>
      </w:r>
      <w:r w:rsidR="00996382">
        <w:rPr>
          <w:rFonts w:ascii="仿宋" w:eastAsia="仿宋" w:hAnsi="仿宋" w:cs="仿宋" w:hint="eastAsia"/>
          <w:sz w:val="32"/>
          <w:szCs w:val="32"/>
        </w:rPr>
        <w:t>宣传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普及</w:t>
      </w:r>
      <w:r w:rsidR="008C6DF2">
        <w:rPr>
          <w:rFonts w:ascii="仿宋" w:eastAsia="仿宋" w:hAnsi="仿宋" w:cs="仿宋" w:hint="eastAsia"/>
          <w:sz w:val="32"/>
          <w:szCs w:val="32"/>
        </w:rPr>
        <w:t>。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积极组织公司员工学习应急管理工作的相关法律和规定，如《突发事件应对法》等。通过内部培训、线上课程等方式，让大家深刻认识到应急管理工作的重要性，提高全体员工对应急管理工作的认识水平。</w:t>
      </w:r>
    </w:p>
    <w:p w14:paraId="7606C613" w14:textId="35E469B3" w:rsidR="000B65F3" w:rsidRPr="00E513C6" w:rsidRDefault="008C6DF2" w:rsidP="008C6DF2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开展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应急</w:t>
      </w:r>
      <w:r>
        <w:rPr>
          <w:rFonts w:ascii="仿宋" w:eastAsia="仿宋" w:hAnsi="仿宋" w:cs="仿宋" w:hint="eastAsia"/>
          <w:sz w:val="32"/>
          <w:szCs w:val="32"/>
        </w:rPr>
        <w:t>安全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知识科普</w:t>
      </w:r>
      <w:r>
        <w:rPr>
          <w:rFonts w:ascii="仿宋" w:eastAsia="仿宋" w:hAnsi="仿宋" w:cs="仿宋" w:hint="eastAsia"/>
          <w:sz w:val="32"/>
          <w:szCs w:val="32"/>
        </w:rPr>
        <w:t>工作。</w:t>
      </w:r>
      <w:r w:rsidR="00C67C4C">
        <w:rPr>
          <w:rFonts w:ascii="仿宋" w:eastAsia="仿宋" w:hAnsi="仿宋" w:cs="仿宋" w:hint="eastAsia"/>
          <w:sz w:val="32"/>
          <w:szCs w:val="32"/>
        </w:rPr>
        <w:t>该同志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以公司内部的安全月活动为载体，加强安全生产宣传。组织专人通过各种形式，如海报、讲座、案例分析等，对有关的应急预案、应急基本知识进行了广泛的宣传。这不仅为应急管理工作的开展营造了良好氛围，还提高了员工应急避险和自救互救的能力。</w:t>
      </w:r>
    </w:p>
    <w:p w14:paraId="6008E091" w14:textId="77777777" w:rsidR="00F25375" w:rsidRDefault="000B65F3" w:rsidP="006216B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E513C6">
        <w:rPr>
          <w:rFonts w:ascii="仿宋" w:eastAsia="仿宋" w:hAnsi="仿宋" w:cs="仿宋" w:hint="eastAsia"/>
          <w:sz w:val="32"/>
          <w:szCs w:val="32"/>
        </w:rPr>
        <w:t>完善应急预案制定</w:t>
      </w:r>
      <w:r w:rsidR="00D85EF0">
        <w:rPr>
          <w:rFonts w:ascii="仿宋" w:eastAsia="仿宋" w:hAnsi="仿宋" w:cs="仿宋" w:hint="eastAsia"/>
          <w:sz w:val="32"/>
          <w:szCs w:val="32"/>
        </w:rPr>
        <w:t>。一是</w:t>
      </w:r>
      <w:r w:rsidRPr="00E513C6">
        <w:rPr>
          <w:rFonts w:ascii="仿宋" w:eastAsia="仿宋" w:hAnsi="仿宋" w:cs="仿宋" w:hint="eastAsia"/>
          <w:sz w:val="32"/>
          <w:szCs w:val="32"/>
        </w:rPr>
        <w:t>科学制定预案</w:t>
      </w:r>
      <w:r w:rsidR="00D85EF0">
        <w:rPr>
          <w:rFonts w:ascii="仿宋" w:eastAsia="仿宋" w:hAnsi="仿宋" w:cs="仿宋" w:hint="eastAsia"/>
          <w:sz w:val="32"/>
          <w:szCs w:val="32"/>
        </w:rPr>
        <w:t>。</w:t>
      </w:r>
      <w:r w:rsidRPr="00E513C6">
        <w:rPr>
          <w:rFonts w:ascii="仿宋" w:eastAsia="仿宋" w:hAnsi="仿宋" w:cs="仿宋" w:hint="eastAsia"/>
          <w:sz w:val="32"/>
          <w:szCs w:val="32"/>
        </w:rPr>
        <w:t>深入研究公司可能面临的各类突发事件，制定科学合理的应急预案，确保应急预案体系覆盖突发事件预防与处置的全部流程，力求科学完备。充分认识到制定好应急预案是妥善处置突发事件、维护公司和员工生命财产安全的有力保障。</w:t>
      </w:r>
      <w:r w:rsidR="00D85EF0">
        <w:rPr>
          <w:rFonts w:ascii="仿宋" w:eastAsia="仿宋" w:hAnsi="仿宋" w:cs="仿宋" w:hint="eastAsia"/>
          <w:sz w:val="32"/>
          <w:szCs w:val="32"/>
        </w:rPr>
        <w:t>二是</w:t>
      </w:r>
      <w:r w:rsidRPr="00E513C6">
        <w:rPr>
          <w:rFonts w:ascii="仿宋" w:eastAsia="仿宋" w:hAnsi="仿宋" w:cs="仿宋" w:hint="eastAsia"/>
          <w:sz w:val="32"/>
          <w:szCs w:val="32"/>
        </w:rPr>
        <w:t>及时修订预案</w:t>
      </w:r>
      <w:r w:rsidR="00D85EF0">
        <w:rPr>
          <w:rFonts w:ascii="仿宋" w:eastAsia="仿宋" w:hAnsi="仿宋" w:cs="仿宋" w:hint="eastAsia"/>
          <w:sz w:val="32"/>
          <w:szCs w:val="32"/>
        </w:rPr>
        <w:t>。</w:t>
      </w:r>
      <w:r w:rsidRPr="00E513C6">
        <w:rPr>
          <w:rFonts w:ascii="仿宋" w:eastAsia="仿宋" w:hAnsi="仿宋" w:cs="仿宋" w:hint="eastAsia"/>
          <w:sz w:val="32"/>
          <w:szCs w:val="32"/>
        </w:rPr>
        <w:t>密切关注公司内外</w:t>
      </w:r>
      <w:r w:rsidRPr="00E513C6">
        <w:rPr>
          <w:rFonts w:ascii="仿宋" w:eastAsia="仿宋" w:hAnsi="仿宋" w:cs="仿宋" w:hint="eastAsia"/>
          <w:sz w:val="32"/>
          <w:szCs w:val="32"/>
        </w:rPr>
        <w:lastRenderedPageBreak/>
        <w:t>部环境的变化，根据实际情况及时修订公司应急预案。确保在突发事件发生时，应急预案能够发挥最大的作用，为公司的应急处置提供有力支持。</w:t>
      </w:r>
      <w:r w:rsidR="00D85EF0">
        <w:rPr>
          <w:rFonts w:ascii="仿宋" w:eastAsia="仿宋" w:hAnsi="仿宋" w:cs="仿宋" w:hint="eastAsia"/>
          <w:sz w:val="32"/>
          <w:szCs w:val="32"/>
        </w:rPr>
        <w:t>三是</w:t>
      </w:r>
      <w:r w:rsidRPr="00E513C6">
        <w:rPr>
          <w:rFonts w:ascii="仿宋" w:eastAsia="仿宋" w:hAnsi="仿宋" w:cs="仿宋" w:hint="eastAsia"/>
          <w:sz w:val="32"/>
          <w:szCs w:val="32"/>
        </w:rPr>
        <w:t>加强应急值守</w:t>
      </w:r>
      <w:r w:rsidR="00D85EF0">
        <w:rPr>
          <w:rFonts w:ascii="仿宋" w:eastAsia="仿宋" w:hAnsi="仿宋" w:cs="仿宋" w:hint="eastAsia"/>
          <w:sz w:val="32"/>
          <w:szCs w:val="32"/>
        </w:rPr>
        <w:t>。</w:t>
      </w:r>
      <w:r w:rsidRPr="00E513C6">
        <w:rPr>
          <w:rFonts w:ascii="仿宋" w:eastAsia="仿宋" w:hAnsi="仿宋" w:cs="仿宋" w:hint="eastAsia"/>
          <w:sz w:val="32"/>
          <w:szCs w:val="32"/>
        </w:rPr>
        <w:t>按规定设立公司应急值班室，配备必要的办公设备，如电脑、电话、传真机等。制定并悬挂带班领导职责、值班员职责、值班纪律等制度规定，确保相关应急预案、</w:t>
      </w:r>
      <w:proofErr w:type="gramStart"/>
      <w:r w:rsidRPr="00E513C6">
        <w:rPr>
          <w:rFonts w:ascii="仿宋" w:eastAsia="仿宋" w:hAnsi="仿宋" w:cs="仿宋" w:hint="eastAsia"/>
          <w:sz w:val="32"/>
          <w:szCs w:val="32"/>
        </w:rPr>
        <w:t>通讯联络</w:t>
      </w:r>
      <w:proofErr w:type="gramEnd"/>
      <w:r w:rsidRPr="00E513C6">
        <w:rPr>
          <w:rFonts w:ascii="仿宋" w:eastAsia="仿宋" w:hAnsi="仿宋" w:cs="仿宋" w:hint="eastAsia"/>
          <w:sz w:val="32"/>
          <w:szCs w:val="32"/>
        </w:rPr>
        <w:t>齐全。加强应急值守和突发事件信息报告工作，要求做到突发事件信息报告准确、完整、清晰，确保突发事件发生后，能及时向上级报告情况。深化应急宣教培训</w:t>
      </w:r>
      <w:r w:rsidR="00D85EF0">
        <w:rPr>
          <w:rFonts w:ascii="仿宋" w:eastAsia="仿宋" w:hAnsi="仿宋" w:cs="仿宋" w:hint="eastAsia"/>
          <w:sz w:val="32"/>
          <w:szCs w:val="32"/>
        </w:rPr>
        <w:t>四是</w:t>
      </w:r>
      <w:r w:rsidRPr="00E513C6">
        <w:rPr>
          <w:rFonts w:ascii="仿宋" w:eastAsia="仿宋" w:hAnsi="仿宋" w:cs="仿宋" w:hint="eastAsia"/>
          <w:sz w:val="32"/>
          <w:szCs w:val="32"/>
        </w:rPr>
        <w:t>组织专业培训</w:t>
      </w:r>
      <w:r w:rsidR="00D85EF0">
        <w:rPr>
          <w:rFonts w:ascii="仿宋" w:eastAsia="仿宋" w:hAnsi="仿宋" w:cs="仿宋" w:hint="eastAsia"/>
          <w:sz w:val="32"/>
          <w:szCs w:val="32"/>
        </w:rPr>
        <w:t>。</w:t>
      </w:r>
      <w:r w:rsidRPr="00E513C6">
        <w:rPr>
          <w:rFonts w:ascii="仿宋" w:eastAsia="仿宋" w:hAnsi="仿宋" w:cs="仿宋" w:hint="eastAsia"/>
          <w:sz w:val="32"/>
          <w:szCs w:val="32"/>
        </w:rPr>
        <w:t>积极推动公司开展应急救护知识培训，提高员工应对突发事件的能力。组织了多场应急救护知识培训，邀请专业人士为员工授课，共有1600人次参加了培训，提升了员工在紧急情况下的应急处置能力。</w:t>
      </w:r>
      <w:r w:rsidR="00D85EF0">
        <w:rPr>
          <w:rFonts w:ascii="仿宋" w:eastAsia="仿宋" w:hAnsi="仿宋" w:cs="仿宋" w:hint="eastAsia"/>
          <w:sz w:val="32"/>
          <w:szCs w:val="32"/>
        </w:rPr>
        <w:t>五是</w:t>
      </w:r>
      <w:r w:rsidRPr="00E513C6">
        <w:rPr>
          <w:rFonts w:ascii="仿宋" w:eastAsia="仿宋" w:hAnsi="仿宋" w:cs="仿宋" w:hint="eastAsia"/>
          <w:sz w:val="32"/>
          <w:szCs w:val="32"/>
        </w:rPr>
        <w:t>开展应急演练：组织公司各部门针对可能遇到的突发问题，开展基层应急预案演练。通过演练，强化员工应对突发事件的能力，让员工熟悉应急处置流程，提高团队协作能力。同时，在演练结束后，及时总结经验教训，对应急预案进行优化完善。</w:t>
      </w:r>
    </w:p>
    <w:p w14:paraId="0CB094F1" w14:textId="3D579ABB" w:rsidR="000B65F3" w:rsidRPr="00E513C6" w:rsidRDefault="000B65F3" w:rsidP="009E6956">
      <w:pPr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E513C6">
        <w:rPr>
          <w:rFonts w:ascii="仿宋" w:eastAsia="仿宋" w:hAnsi="仿宋" w:cs="仿宋" w:hint="eastAsia"/>
          <w:sz w:val="32"/>
          <w:szCs w:val="32"/>
        </w:rPr>
        <w:t>做好</w:t>
      </w:r>
      <w:r w:rsidR="00F25375">
        <w:rPr>
          <w:rFonts w:ascii="仿宋" w:eastAsia="仿宋" w:hAnsi="仿宋" w:cs="仿宋" w:hint="eastAsia"/>
          <w:sz w:val="32"/>
          <w:szCs w:val="32"/>
        </w:rPr>
        <w:t>安全隐患排查和</w:t>
      </w:r>
      <w:r w:rsidRPr="00E513C6">
        <w:rPr>
          <w:rFonts w:ascii="仿宋" w:eastAsia="仿宋" w:hAnsi="仿宋" w:cs="仿宋" w:hint="eastAsia"/>
          <w:sz w:val="32"/>
          <w:szCs w:val="32"/>
        </w:rPr>
        <w:t>预防工作</w:t>
      </w:r>
      <w:r w:rsidR="009E6956">
        <w:rPr>
          <w:rFonts w:ascii="仿宋" w:eastAsia="仿宋" w:hAnsi="仿宋" w:cs="仿宋" w:hint="eastAsia"/>
          <w:sz w:val="32"/>
          <w:szCs w:val="32"/>
        </w:rPr>
        <w:t>。一是</w:t>
      </w:r>
      <w:r w:rsidRPr="00E513C6">
        <w:rPr>
          <w:rFonts w:ascii="仿宋" w:eastAsia="仿宋" w:hAnsi="仿宋" w:cs="仿宋" w:hint="eastAsia"/>
          <w:sz w:val="32"/>
          <w:szCs w:val="32"/>
        </w:rPr>
        <w:t>排查安全隐患：定期对公司进行全面的安全检查，包括消防设施、电气设备、生产设备等。对发现的安全隐患及时汇报，并督促相关部门进行整改，做到边排查、边解决，杜绝问题扩大化，减少安全隐患和各种不稳定因素。</w:t>
      </w:r>
      <w:r w:rsidR="009E6956">
        <w:rPr>
          <w:rFonts w:ascii="仿宋" w:eastAsia="仿宋" w:hAnsi="仿宋" w:cs="仿宋" w:hint="eastAsia"/>
          <w:sz w:val="32"/>
          <w:szCs w:val="32"/>
        </w:rPr>
        <w:t>二是</w:t>
      </w:r>
      <w:r w:rsidRPr="00E513C6">
        <w:rPr>
          <w:rFonts w:ascii="仿宋" w:eastAsia="仿宋" w:hAnsi="仿宋" w:cs="仿宋" w:hint="eastAsia"/>
          <w:sz w:val="32"/>
          <w:szCs w:val="32"/>
        </w:rPr>
        <w:t>加强治安防范</w:t>
      </w:r>
      <w:r w:rsidR="009E6956">
        <w:rPr>
          <w:rFonts w:ascii="仿宋" w:eastAsia="仿宋" w:hAnsi="仿宋" w:cs="仿宋" w:hint="eastAsia"/>
          <w:sz w:val="32"/>
          <w:szCs w:val="32"/>
        </w:rPr>
        <w:t>。</w:t>
      </w:r>
      <w:r w:rsidRPr="00E513C6">
        <w:rPr>
          <w:rFonts w:ascii="仿宋" w:eastAsia="仿宋" w:hAnsi="仿宋" w:cs="仿宋" w:hint="eastAsia"/>
          <w:sz w:val="32"/>
          <w:szCs w:val="32"/>
        </w:rPr>
        <w:t>与当地派出所加强工作联系和沟通，积极做好公司的治安防范工作。及时掌</w:t>
      </w:r>
      <w:proofErr w:type="gramStart"/>
      <w:r w:rsidRPr="00E513C6">
        <w:rPr>
          <w:rFonts w:ascii="仿宋" w:eastAsia="仿宋" w:hAnsi="仿宋" w:cs="仿宋" w:hint="eastAsia"/>
          <w:sz w:val="32"/>
          <w:szCs w:val="32"/>
        </w:rPr>
        <w:t>控公司</w:t>
      </w:r>
      <w:proofErr w:type="gramEnd"/>
      <w:r w:rsidRPr="00E513C6">
        <w:rPr>
          <w:rFonts w:ascii="仿宋" w:eastAsia="仿宋" w:hAnsi="仿宋" w:cs="仿宋" w:hint="eastAsia"/>
          <w:sz w:val="32"/>
          <w:szCs w:val="32"/>
        </w:rPr>
        <w:t>重点人员的动态苗头，全面落实稳控措施，严防重点人员聚集闹事等事件发生，保障公司的正常生产秩序。</w:t>
      </w:r>
    </w:p>
    <w:p w14:paraId="6D4EA0A3" w14:textId="67031B29" w:rsidR="000B65F3" w:rsidRPr="00E513C6" w:rsidRDefault="009E6956" w:rsidP="006216B6">
      <w:pPr>
        <w:pStyle w:val="11"/>
        <w:spacing w:line="58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该同志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在公司的应急</w:t>
      </w:r>
      <w:r w:rsidR="0083055F">
        <w:rPr>
          <w:rFonts w:ascii="仿宋" w:eastAsia="仿宋" w:hAnsi="仿宋" w:cs="仿宋" w:hint="eastAsia"/>
          <w:sz w:val="32"/>
          <w:szCs w:val="32"/>
        </w:rPr>
        <w:t>和安全</w:t>
      </w:r>
      <w:r w:rsidR="000B65F3" w:rsidRPr="00E513C6">
        <w:rPr>
          <w:rFonts w:ascii="仿宋" w:eastAsia="仿宋" w:hAnsi="仿宋" w:cs="仿宋" w:hint="eastAsia"/>
          <w:sz w:val="32"/>
          <w:szCs w:val="32"/>
        </w:rPr>
        <w:t>管理工作中，始终坚守岗位，积极履行职责，为公司的安全稳定发展做出了重要贡献。</w:t>
      </w:r>
      <w:r>
        <w:rPr>
          <w:rFonts w:ascii="仿宋" w:eastAsia="仿宋" w:hAnsi="仿宋" w:cs="仿宋" w:hint="eastAsia"/>
          <w:sz w:val="32"/>
          <w:szCs w:val="32"/>
        </w:rPr>
        <w:t>在该同志的努力下，</w:t>
      </w:r>
      <w:r w:rsidRPr="009E6956">
        <w:rPr>
          <w:rFonts w:ascii="仿宋" w:eastAsia="仿宋" w:hAnsi="仿宋" w:cs="仿宋" w:hint="eastAsia"/>
          <w:sz w:val="32"/>
          <w:szCs w:val="32"/>
        </w:rPr>
        <w:t>海南和成天下科技发展有限公司</w:t>
      </w:r>
      <w:r w:rsidR="00983AB8">
        <w:rPr>
          <w:rFonts w:ascii="仿宋" w:eastAsia="仿宋" w:hAnsi="仿宋" w:cs="仿宋" w:hint="eastAsia"/>
          <w:sz w:val="32"/>
          <w:szCs w:val="32"/>
        </w:rPr>
        <w:t>2024年荣获</w:t>
      </w:r>
      <w:r w:rsidRPr="00E513C6">
        <w:rPr>
          <w:rFonts w:ascii="仿宋" w:eastAsia="仿宋" w:hAnsi="仿宋" w:cs="仿宋" w:hint="eastAsia"/>
          <w:sz w:val="32"/>
          <w:szCs w:val="32"/>
        </w:rPr>
        <w:t>口味王集团年度安全生产二等奖</w:t>
      </w:r>
      <w:r>
        <w:rPr>
          <w:rFonts w:ascii="仿宋" w:eastAsia="仿宋" w:hAnsi="仿宋" w:cs="仿宋" w:hint="eastAsia"/>
          <w:sz w:val="32"/>
          <w:szCs w:val="32"/>
        </w:rPr>
        <w:t>，该同志所在的安全监管部门被评为2024年度</w:t>
      </w:r>
      <w:r w:rsidRPr="00E513C6">
        <w:rPr>
          <w:rFonts w:ascii="仿宋" w:eastAsia="仿宋" w:hAnsi="仿宋" w:cs="仿宋" w:hint="eastAsia"/>
          <w:sz w:val="32"/>
          <w:szCs w:val="32"/>
        </w:rPr>
        <w:t>口味王槟榔城基地安全集体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873B4B">
        <w:rPr>
          <w:rFonts w:ascii="仿宋" w:eastAsia="仿宋" w:hAnsi="仿宋" w:cs="仿宋" w:hint="eastAsia"/>
          <w:sz w:val="32"/>
          <w:szCs w:val="32"/>
        </w:rPr>
        <w:t>汪林</w:t>
      </w:r>
      <w:r>
        <w:rPr>
          <w:rFonts w:ascii="仿宋" w:eastAsia="仿宋" w:hAnsi="仿宋" w:cs="仿宋" w:hint="eastAsia"/>
          <w:sz w:val="32"/>
          <w:szCs w:val="32"/>
        </w:rPr>
        <w:t>个人被评为2024年度口味王</w:t>
      </w:r>
      <w:r w:rsidRPr="00E513C6">
        <w:rPr>
          <w:rFonts w:ascii="仿宋" w:eastAsia="仿宋" w:hAnsi="仿宋" w:cs="仿宋" w:hint="eastAsia"/>
          <w:sz w:val="32"/>
          <w:szCs w:val="32"/>
        </w:rPr>
        <w:t>集团安全生产先进个人</w:t>
      </w:r>
      <w:r>
        <w:rPr>
          <w:rFonts w:ascii="仿宋" w:eastAsia="仿宋" w:hAnsi="仿宋" w:cs="仿宋" w:hint="eastAsia"/>
          <w:sz w:val="32"/>
          <w:szCs w:val="32"/>
        </w:rPr>
        <w:t>，并在</w:t>
      </w:r>
      <w:r w:rsidRPr="00E513C6">
        <w:rPr>
          <w:rFonts w:ascii="仿宋" w:eastAsia="仿宋" w:hAnsi="仿宋" w:cs="仿宋" w:hint="eastAsia"/>
          <w:sz w:val="32"/>
          <w:szCs w:val="32"/>
        </w:rPr>
        <w:t>2025年4月荣获口味王集团安全月活动组织一等奖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41B5C571" w14:textId="23E2971B" w:rsidR="000B65F3" w:rsidRPr="00E513C6" w:rsidRDefault="000B65F3" w:rsidP="009E6956">
      <w:pPr>
        <w:pStyle w:val="11"/>
        <w:spacing w:line="580" w:lineRule="exact"/>
        <w:rPr>
          <w:sz w:val="32"/>
          <w:szCs w:val="32"/>
        </w:rPr>
      </w:pPr>
      <w:r w:rsidRPr="00E513C6">
        <w:rPr>
          <w:rFonts w:ascii="仿宋" w:eastAsia="仿宋" w:hAnsi="仿宋" w:cs="仿宋" w:hint="eastAsia"/>
          <w:sz w:val="32"/>
          <w:szCs w:val="32"/>
        </w:rPr>
        <w:t xml:space="preserve">    </w:t>
      </w:r>
    </w:p>
    <w:p w14:paraId="75645D55" w14:textId="77777777" w:rsidR="000B65F3" w:rsidRPr="00E513C6" w:rsidRDefault="000B65F3" w:rsidP="000F5C21">
      <w:pPr>
        <w:spacing w:line="580" w:lineRule="exact"/>
        <w:rPr>
          <w:sz w:val="32"/>
          <w:szCs w:val="32"/>
        </w:rPr>
      </w:pPr>
      <w:r w:rsidRPr="00E513C6">
        <w:rPr>
          <w:rFonts w:hint="eastAsia"/>
          <w:sz w:val="32"/>
          <w:szCs w:val="32"/>
        </w:rPr>
        <w:t xml:space="preserve">    </w:t>
      </w:r>
    </w:p>
    <w:p w14:paraId="265D8B8E" w14:textId="77777777" w:rsidR="000B65F3" w:rsidRPr="00E513C6" w:rsidRDefault="000B65F3" w:rsidP="000F5C21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</w:p>
    <w:p w14:paraId="6DBF7BDC" w14:textId="77777777" w:rsidR="000B65F3" w:rsidRPr="00E513C6" w:rsidRDefault="000B65F3" w:rsidP="000F5C21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</w:p>
    <w:p w14:paraId="65FF8661" w14:textId="77777777" w:rsidR="000B65F3" w:rsidRPr="00E513C6" w:rsidRDefault="000B65F3" w:rsidP="000F5C21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</w:p>
    <w:p w14:paraId="16D320F7" w14:textId="77777777" w:rsidR="000B65F3" w:rsidRPr="00E513C6" w:rsidRDefault="000B65F3" w:rsidP="000F5C21">
      <w:pPr>
        <w:spacing w:line="580" w:lineRule="exact"/>
        <w:rPr>
          <w:rFonts w:ascii="Times New Roman" w:eastAsia="仿宋_GB2312" w:hAnsi="Times New Roman"/>
          <w:sz w:val="32"/>
          <w:szCs w:val="32"/>
        </w:rPr>
      </w:pPr>
    </w:p>
    <w:p w14:paraId="08B35AE3" w14:textId="77777777" w:rsidR="004A745F" w:rsidRPr="00E513C6" w:rsidRDefault="004A745F" w:rsidP="000F5C21">
      <w:pPr>
        <w:spacing w:line="580" w:lineRule="exact"/>
        <w:rPr>
          <w:sz w:val="32"/>
          <w:szCs w:val="32"/>
        </w:rPr>
      </w:pPr>
    </w:p>
    <w:sectPr w:rsidR="004A745F" w:rsidRPr="00E513C6" w:rsidSect="006150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531" w:bottom="1134" w:left="153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E8E89" w14:textId="77777777" w:rsidR="00067F3F" w:rsidRDefault="00067F3F" w:rsidP="000B65F3">
      <w:r>
        <w:separator/>
      </w:r>
    </w:p>
  </w:endnote>
  <w:endnote w:type="continuationSeparator" w:id="0">
    <w:p w14:paraId="7FC0701D" w14:textId="77777777" w:rsidR="00067F3F" w:rsidRDefault="00067F3F" w:rsidP="000B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6292" w14:textId="77777777" w:rsidR="006150E8" w:rsidRDefault="006150E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805D" w14:textId="0E48A905" w:rsidR="006150E8" w:rsidRDefault="006150E8">
    <w:pPr>
      <w:pStyle w:val="af0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488D945" wp14:editId="2938BCBC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685800" cy="36830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8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A561AC" w14:textId="1426407C" w:rsidR="006150E8" w:rsidRPr="000C20A2" w:rsidRDefault="006150E8">
                          <w:pPr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</w:pPr>
                          <w:r w:rsidRPr="000C20A2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 w:rsidRPr="000C20A2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 w:rsidRPr="000C20A2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88D94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7.65pt;width:54pt;height:29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" filled="f" stroked="f">
              <v:textbox>
                <w:txbxContent>
                  <w:p w14:paraId="6EA561AC" w14:textId="1426407C" w:rsidR="006150E8" w:rsidRPr="000C20A2" w:rsidRDefault="006150E8">
                    <w:pPr>
                      <w:rPr>
                        <w:rFonts w:ascii="宋体" w:hAnsi="宋体" w:hint="eastAsia"/>
                        <w:sz w:val="28"/>
                        <w:szCs w:val="28"/>
                      </w:rPr>
                    </w:pPr>
                    <w:r w:rsidRPr="000C20A2"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</w:t>
                    </w:r>
                    <w:r w:rsidRPr="000C20A2"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 w:rsidRPr="000C20A2">
                      <w:rPr>
                        <w:rFonts w:ascii="宋体" w:hAnsi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3610" w14:textId="77777777" w:rsidR="006150E8" w:rsidRDefault="006150E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E405E" w14:textId="77777777" w:rsidR="00067F3F" w:rsidRDefault="00067F3F" w:rsidP="000B65F3">
      <w:r>
        <w:separator/>
      </w:r>
    </w:p>
  </w:footnote>
  <w:footnote w:type="continuationSeparator" w:id="0">
    <w:p w14:paraId="48D39AED" w14:textId="77777777" w:rsidR="00067F3F" w:rsidRDefault="00067F3F" w:rsidP="000B6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820A" w14:textId="77777777" w:rsidR="006150E8" w:rsidRDefault="006150E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D07BF" w14:textId="77777777" w:rsidR="006150E8" w:rsidRDefault="006150E8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3C2E" w14:textId="77777777" w:rsidR="006150E8" w:rsidRDefault="006150E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CFA00"/>
    <w:multiLevelType w:val="singleLevel"/>
    <w:tmpl w:val="2CBCFA0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1429041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06D"/>
    <w:rsid w:val="00067F3F"/>
    <w:rsid w:val="000813D7"/>
    <w:rsid w:val="000A62BE"/>
    <w:rsid w:val="000B65F3"/>
    <w:rsid w:val="000C20A2"/>
    <w:rsid w:val="000F15AC"/>
    <w:rsid w:val="000F5C21"/>
    <w:rsid w:val="000F7EDF"/>
    <w:rsid w:val="00180A3D"/>
    <w:rsid w:val="003C78FB"/>
    <w:rsid w:val="004A745F"/>
    <w:rsid w:val="005F4B5E"/>
    <w:rsid w:val="006004AA"/>
    <w:rsid w:val="006150E8"/>
    <w:rsid w:val="006216B6"/>
    <w:rsid w:val="00695A21"/>
    <w:rsid w:val="0083055F"/>
    <w:rsid w:val="0087294E"/>
    <w:rsid w:val="00873B4B"/>
    <w:rsid w:val="008C6DF2"/>
    <w:rsid w:val="008D55A0"/>
    <w:rsid w:val="00921246"/>
    <w:rsid w:val="00983AB8"/>
    <w:rsid w:val="00996382"/>
    <w:rsid w:val="009E6956"/>
    <w:rsid w:val="00A369AF"/>
    <w:rsid w:val="00AF488D"/>
    <w:rsid w:val="00B1506D"/>
    <w:rsid w:val="00BC2702"/>
    <w:rsid w:val="00C67C4C"/>
    <w:rsid w:val="00D85EF0"/>
    <w:rsid w:val="00E513C6"/>
    <w:rsid w:val="00EE4366"/>
    <w:rsid w:val="00EF4854"/>
    <w:rsid w:val="00F02AA2"/>
    <w:rsid w:val="00F2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FA986"/>
  <w15:chartTrackingRefBased/>
  <w15:docId w15:val="{123C65EF-9F52-4048-9A8F-21742754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5F3"/>
    <w:pPr>
      <w:widowControl w:val="0"/>
      <w:jc w:val="both"/>
    </w:pPr>
    <w:rPr>
      <w:rFonts w:ascii="Calibri" w:eastAsia="宋体" w:hAnsi="Calibri" w:cs="Times New Roman"/>
      <w:kern w:val="0"/>
    </w:rPr>
  </w:style>
  <w:style w:type="paragraph" w:styleId="1">
    <w:name w:val="heading 1"/>
    <w:basedOn w:val="a"/>
    <w:next w:val="a"/>
    <w:link w:val="10"/>
    <w:uiPriority w:val="9"/>
    <w:qFormat/>
    <w:rsid w:val="00B1506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50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06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506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506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506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506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506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506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1506D"/>
    <w:rPr>
      <w:rFonts w:asciiTheme="majorHAnsi" w:eastAsiaTheme="majorEastAsia" w:hAnsiTheme="majorHAnsi" w:cstheme="majorBidi"/>
      <w:color w:val="0F4761" w:themeColor="accent1" w:themeShade="BF"/>
      <w:kern w:val="0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1506D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1506D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1506D"/>
    <w:rPr>
      <w:rFonts w:cstheme="majorBidi"/>
      <w:color w:val="0F4761" w:themeColor="accent1" w:themeShade="BF"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1506D"/>
    <w:rPr>
      <w:rFonts w:cstheme="majorBidi"/>
      <w:color w:val="0F4761" w:themeColor="accent1" w:themeShade="BF"/>
      <w:kern w:val="0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1506D"/>
    <w:rPr>
      <w:rFonts w:cstheme="majorBidi"/>
      <w:b/>
      <w:bCs/>
      <w:color w:val="0F4761" w:themeColor="accent1" w:themeShade="BF"/>
      <w:kern w:val="0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B1506D"/>
    <w:rPr>
      <w:rFonts w:cstheme="majorBidi"/>
      <w:b/>
      <w:bCs/>
      <w:color w:val="595959" w:themeColor="text1" w:themeTint="A6"/>
      <w:kern w:val="0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B1506D"/>
    <w:rPr>
      <w:rFonts w:cstheme="majorBidi"/>
      <w:color w:val="595959" w:themeColor="text1" w:themeTint="A6"/>
      <w:kern w:val="0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B1506D"/>
    <w:rPr>
      <w:rFonts w:eastAsiaTheme="majorEastAsia" w:cstheme="majorBidi"/>
      <w:color w:val="595959" w:themeColor="text1" w:themeTint="A6"/>
      <w:kern w:val="0"/>
      <w:sz w:val="32"/>
    </w:rPr>
  </w:style>
  <w:style w:type="paragraph" w:styleId="a3">
    <w:name w:val="Title"/>
    <w:basedOn w:val="a"/>
    <w:next w:val="a"/>
    <w:link w:val="a4"/>
    <w:uiPriority w:val="10"/>
    <w:qFormat/>
    <w:rsid w:val="00B1506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150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506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1506D"/>
    <w:rPr>
      <w:rFonts w:asciiTheme="majorHAnsi" w:eastAsiaTheme="majorEastAsia" w:hAnsiTheme="majorHAnsi" w:cstheme="majorBidi"/>
      <w:color w:val="595959" w:themeColor="text1" w:themeTint="A6"/>
      <w:spacing w:val="15"/>
      <w:kern w:val="0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50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1506D"/>
    <w:rPr>
      <w:rFonts w:ascii="Calibri" w:eastAsia="仿宋_GB2312" w:hAnsi="Calibri" w:cs="Times New Roman"/>
      <w:i/>
      <w:iCs/>
      <w:color w:val="404040" w:themeColor="text1" w:themeTint="BF"/>
      <w:kern w:val="0"/>
      <w:sz w:val="32"/>
    </w:rPr>
  </w:style>
  <w:style w:type="paragraph" w:styleId="a9">
    <w:name w:val="List Paragraph"/>
    <w:basedOn w:val="a"/>
    <w:uiPriority w:val="34"/>
    <w:qFormat/>
    <w:rsid w:val="00B1506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506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50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1506D"/>
    <w:rPr>
      <w:rFonts w:ascii="Calibri" w:eastAsia="仿宋_GB2312" w:hAnsi="Calibri" w:cs="Times New Roman"/>
      <w:i/>
      <w:iCs/>
      <w:color w:val="0F4761" w:themeColor="accent1" w:themeShade="BF"/>
      <w:kern w:val="0"/>
      <w:sz w:val="32"/>
    </w:rPr>
  </w:style>
  <w:style w:type="character" w:styleId="ad">
    <w:name w:val="Intense Reference"/>
    <w:basedOn w:val="a0"/>
    <w:uiPriority w:val="32"/>
    <w:qFormat/>
    <w:rsid w:val="00B1506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B65F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B65F3"/>
    <w:rPr>
      <w:rFonts w:ascii="Calibri" w:eastAsia="仿宋_GB2312" w:hAnsi="Calibri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B65F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B65F3"/>
    <w:rPr>
      <w:rFonts w:ascii="Calibri" w:eastAsia="仿宋_GB2312" w:hAnsi="Calibri" w:cs="Times New Roman"/>
      <w:kern w:val="0"/>
      <w:sz w:val="18"/>
      <w:szCs w:val="18"/>
    </w:rPr>
  </w:style>
  <w:style w:type="paragraph" w:customStyle="1" w:styleId="11">
    <w:name w:val="称呼1"/>
    <w:basedOn w:val="a"/>
    <w:next w:val="a"/>
    <w:qFormat/>
    <w:rsid w:val="000B65F3"/>
    <w:rPr>
      <w:rFonts w:ascii="Times New Roman" w:hAnsi="Times New Roman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696</Words>
  <Characters>725</Characters>
  <Application>Microsoft Office Word</Application>
  <DocSecurity>0</DocSecurity>
  <Lines>103</Lines>
  <Paragraphs>88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lindong li</dc:creator>
  <cp:keywords/>
  <dc:description/>
  <cp:lastModifiedBy>lindong li</cp:lastModifiedBy>
  <cp:revision>26</cp:revision>
  <dcterms:created xsi:type="dcterms:W3CDTF">2025-07-30T01:04:00Z</dcterms:created>
  <dcterms:modified xsi:type="dcterms:W3CDTF">2025-07-31T03:55:00Z</dcterms:modified>
</cp:coreProperties>
</file>