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firstLine="225"/>
        <w:jc w:val="center"/>
        <w:textAlignment w:val="auto"/>
      </w:pPr>
      <w:r>
        <w:rPr>
          <w:rStyle w:val="5"/>
          <w:rFonts w:hint="eastAsia" w:ascii="宋体" w:hAnsi="宋体" w:eastAsia="宋体" w:cs="宋体"/>
          <w:sz w:val="43"/>
          <w:szCs w:val="43"/>
        </w:rPr>
        <w:t>项目支出绩效自评报告</w:t>
      </w:r>
      <w:r>
        <w:rPr>
          <w:rStyle w:val="5"/>
        </w:rPr>
        <w:t xml:space="preserve">  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firstLine="165"/>
        <w:jc w:val="center"/>
        <w:textAlignment w:val="auto"/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sz w:val="32"/>
          <w:szCs w:val="32"/>
        </w:rPr>
      </w:pPr>
      <w:r>
        <w:rPr>
          <w:rFonts w:ascii="黑体" w:hAnsi="宋体" w:eastAsia="黑体" w:cs="黑体"/>
          <w:sz w:val="32"/>
          <w:szCs w:val="32"/>
        </w:rPr>
        <w:t>一、项目概况    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（一）项目基本情况：立项情况、实施主体项目、资金及主要内容 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预算单位 万宁市民政局本级 的项目 困难群众生活救助补助资金属于部门项目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主管部门为万宁市民政局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项目负责人为：钟欢泳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联系电话：18889928840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 xml:space="preserve">项目概述如下：困难群众生活救助补助资金  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（二）项目年</w:t>
      </w:r>
      <w:bookmarkStart w:id="0" w:name="_GoBack"/>
      <w:bookmarkEnd w:id="0"/>
      <w:r>
        <w:rPr>
          <w:rFonts w:hint="eastAsia" w:ascii="仿宋_GB2312" w:eastAsia="仿宋_GB2312" w:cs="仿宋_GB2312"/>
          <w:sz w:val="32"/>
          <w:szCs w:val="32"/>
        </w:rPr>
        <w:t xml:space="preserve">度预算绩效目标和绩效指标设定情况 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总体目标：保障困难群众的基本生活，促进社会稳定。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202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 w:cs="仿宋_GB2312"/>
          <w:sz w:val="32"/>
          <w:szCs w:val="32"/>
        </w:rPr>
        <w:t>年年度目标是保障困难群众的基本生活，促进社会稳定。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当年年度目标完成情况：保障困难群众的基本生活，促进社会稳定。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</w:rPr>
        <w:t>二、项目决策及资金使用管理情况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（一）项目决策情况：</w:t>
      </w:r>
      <w:r>
        <w:rPr>
          <w:rFonts w:ascii="仿宋" w:hAnsi="仿宋" w:eastAsia="仿宋" w:cs="仿宋"/>
          <w:color w:val="000000"/>
          <w:sz w:val="32"/>
          <w:szCs w:val="32"/>
        </w:rPr>
        <w:t>根据我局往年工作情况合理安排资金。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textAlignment w:val="auto"/>
        <w:rPr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 xml:space="preserve">    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 w:cs="仿宋_GB2312"/>
          <w:sz w:val="32"/>
          <w:szCs w:val="32"/>
        </w:rPr>
        <w:t>（二）项目资金安排落实等情况：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严格执行预算，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及时发放各项惠民补贴资金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预算情况如下：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firstLine="165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eastAsia="楷体_GB2312" w:cs="楷体_GB2312"/>
          <w:sz w:val="32"/>
          <w:szCs w:val="32"/>
        </w:rPr>
        <w:t> 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 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资金总额-年初预算数427.2元，资金总额-全年预算数76125081.8元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财政资金-年初预算数427.2元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财政资金-全年预算数76125081.8元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专户-年初预算数0元，专户全年预算数0元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单位年初预算数0元，单位全年预算数0元。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（三）项目资金（主要是指财政资金）实际使用情况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资金执行情况如下：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firstLine="165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  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资金总额-全年执行数76125081.8元，资金总额-执行率100.00%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sz w:val="32"/>
          <w:szCs w:val="32"/>
        </w:rPr>
        <w:t>其中：财政资金-全年执行数76125081.8元，财政资金-执行率100.00%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专户全年执行数0元，专户-执行率0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单位全年执行数0元，单位全年执行率0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textAlignment w:val="auto"/>
        <w:rPr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 xml:space="preserve">    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 w:cs="仿宋_GB2312"/>
          <w:sz w:val="32"/>
          <w:szCs w:val="32"/>
        </w:rPr>
        <w:t>（四）项目资金管理情况：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我局根据困难群众救助补助资金管理办法、单位内部控制制度进行资金管理。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</w:rPr>
        <w:t>三、项目组织实施情况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560" w:lineRule="exact"/>
        <w:ind w:left="0" w:firstLine="645"/>
        <w:jc w:val="both"/>
        <w:textAlignment w:val="auto"/>
        <w:rPr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（一）项目组织情况：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按照单位内部控制制度组织实施。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560" w:lineRule="exact"/>
        <w:ind w:left="0" w:firstLine="645"/>
        <w:jc w:val="both"/>
        <w:textAlignment w:val="auto"/>
        <w:rPr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（二）项目管理情况：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一是加强项目实施过程中的检查、监督；二是对已完成的项目及时检查、验收，发现问题及时进行整改。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</w:rPr>
        <w:t>四、项目绩效情况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（一）项目绩效目标完成情况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：严格执行相关政策，科学合理编制预算，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及时发放各项惠民补贴资金，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减少资金结余，绩效目标基本完成。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（二）项目绩效目标未完成情况及原因分析：无。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</w:rPr>
        <w:t>五、其他需要说明的问题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textAlignment w:val="auto"/>
      </w:pPr>
      <w:r>
        <w:rPr>
          <w:sz w:val="32"/>
          <w:szCs w:val="32"/>
        </w:rPr>
        <w:t>        </w:t>
      </w:r>
      <w:r>
        <w:rPr>
          <w:rFonts w:hint="eastAsia" w:ascii="仿宋_GB2312" w:eastAsia="仿宋_GB2312" w:cs="仿宋_GB2312"/>
          <w:sz w:val="32"/>
          <w:szCs w:val="32"/>
        </w:rPr>
        <w:t>无</w:t>
      </w:r>
      <w:r>
        <w:rPr>
          <w:sz w:val="32"/>
          <w:szCs w:val="32"/>
        </w:rPr>
        <w:t>​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5Njg5NDg5YjBiZWUyNWExMDU5MmEwZDIwNmI2ZDUifQ=="/>
  </w:docVars>
  <w:rsids>
    <w:rsidRoot w:val="0A8A2350"/>
    <w:rsid w:val="0A8A2350"/>
    <w:rsid w:val="1BBE26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758</Words>
  <Characters>841</Characters>
  <Lines>0</Lines>
  <Paragraphs>0</Paragraphs>
  <TotalTime>9</TotalTime>
  <ScaleCrop>false</ScaleCrop>
  <LinksUpToDate>false</LinksUpToDate>
  <CharactersWithSpaces>913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2024-01-02T02:16:00Z</dcterms:created>
  <dc:creator>Administrator</dc:creator>
  <cp:lastModifiedBy>Administrator</cp:lastModifiedBy>
  <dcterms:modified xsi:type="dcterms:W3CDTF">2025-02-13T01:22:16Z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30EFB384386540C584EAC48617A91A6D_12</vt:lpwstr>
  </property>
</Properties>
</file>