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万宁市第五次全国经济普查公报（第七号）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eastAsia="方正小标宋_GBK" w:cs="Times New Roman"/>
          <w:bCs/>
          <w:color w:val="0C0C0C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——分区域单位和从业人员情况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万宁市统计局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万宁市第五次全国经济普查领导小组办公室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6"/>
          <w:szCs w:val="36"/>
          <w:u w:val="none"/>
          <w:lang w:val="en-US" w:eastAsia="zh-CN" w:bidi="ar-SA"/>
        </w:rPr>
      </w:pPr>
    </w:p>
    <w:p>
      <w:pPr>
        <w:widowControl/>
        <w:spacing w:line="600" w:lineRule="exact"/>
        <w:ind w:firstLine="616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根据万宁市第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次全国经济普查结果，现将我市分区域的单位和从业人员基本情况公布如下：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一、单位基本情况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年末，在万宁市第二产业和第三产业法人单位中，位居前三位的地区是：万城镇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2421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42.24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礼纪</w:t>
      </w:r>
      <w:r>
        <w:rPr>
          <w:rFonts w:hint="eastAsia" w:ascii="仿宋" w:hAnsi="仿宋" w:eastAsia="仿宋" w:cs="仿宋"/>
          <w:kern w:val="0"/>
          <w:sz w:val="32"/>
          <w:szCs w:val="32"/>
        </w:rPr>
        <w:t>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12.44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东澳镇672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11.73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在第二产业和第三产业产业活动单位中，位居前三位的地区是：万城镇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2631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41.33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礼纪</w:t>
      </w:r>
      <w:r>
        <w:rPr>
          <w:rFonts w:hint="eastAsia" w:ascii="仿宋" w:hAnsi="仿宋" w:eastAsia="仿宋" w:cs="仿宋"/>
          <w:kern w:val="0"/>
          <w:sz w:val="32"/>
          <w:szCs w:val="32"/>
        </w:rPr>
        <w:t>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12.58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东澳镇702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11.03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%。按地区分组的单位情况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详见表7-1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tbl>
      <w:tblPr>
        <w:tblStyle w:val="5"/>
        <w:tblW w:w="830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9"/>
        <w:gridCol w:w="1372"/>
        <w:gridCol w:w="1366"/>
        <w:gridCol w:w="1372"/>
        <w:gridCol w:w="13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0C0C"/>
                <w:kern w:val="0"/>
                <w:sz w:val="24"/>
                <w:szCs w:val="24"/>
                <w:highlight w:val="none"/>
                <w:lang w:val="en-US" w:eastAsia="zh-CN" w:bidi="ar"/>
              </w:rPr>
              <w:t>表7-1　按地区分组的法人单位和产业活动单位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法人单位</w:t>
            </w:r>
          </w:p>
        </w:tc>
        <w:tc>
          <w:tcPr>
            <w:tcW w:w="27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产业活动单位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数量(个)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比重(%)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数量(个)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比重(%)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  计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5731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100.00 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6366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万城镇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42.24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2631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41.33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龙滚镇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1.36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1.41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和乐镇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240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4.19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267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4.19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后安镇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258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4.50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262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4.12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大茂镇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2.15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139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2.18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东澳镇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672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11.73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702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11.03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礼纪镇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713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12.44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801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12.58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长丰镇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272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4.75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292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4.59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山根镇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177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3.09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2.98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北大镇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122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2.13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163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2.56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南桥镇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1.59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1.54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三更罗镇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97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1.69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111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1.74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兴隆</w:t>
            </w: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区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461</w:t>
            </w: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8.04 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523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8.22 </w:t>
            </w:r>
          </w:p>
        </w:tc>
      </w:tr>
    </w:tbl>
    <w:p>
      <w:pPr>
        <w:spacing w:line="600" w:lineRule="exact"/>
        <w:ind w:left="0" w:leftChars="0"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二、从业人员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在法人单位从业人员中，位居前三位的城镇是：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万城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22602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龙滚镇11850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大茂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5879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9.65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按地区分组的法人单位从业人员情况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详见表7-2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tbl>
      <w:tblPr>
        <w:tblStyle w:val="5"/>
        <w:tblW w:w="83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9"/>
        <w:gridCol w:w="2442"/>
        <w:gridCol w:w="1997"/>
        <w:gridCol w:w="10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0C0C"/>
                <w:kern w:val="0"/>
                <w:sz w:val="24"/>
                <w:szCs w:val="24"/>
                <w:highlight w:val="none"/>
                <w:lang w:val="en-US" w:eastAsia="zh-CN" w:bidi="ar"/>
              </w:rPr>
              <w:t>表7-2　按地区分组的法人单位从业人员（人口司）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38" w:type="dxa"/>
          <w:trHeight w:val="465" w:hRule="atLeast"/>
          <w:jc w:val="center"/>
        </w:trPr>
        <w:tc>
          <w:tcPr>
            <w:tcW w:w="282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42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法人单位从业人员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8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其中:女性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58847 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27778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万城镇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22602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9992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龙滚镇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713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339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和乐镇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2038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994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后安镇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11850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7047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大茂镇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1353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东澳镇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4407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1748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礼纪镇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5718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2373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长丰镇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2586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1350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山根镇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566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209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北大镇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1534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698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南桥镇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776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349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三更罗镇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524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兴隆</w:t>
            </w:r>
            <w:r>
              <w:rPr>
                <w:rFonts w:hint="eastAsia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区</w:t>
            </w:r>
          </w:p>
        </w:tc>
        <w:tc>
          <w:tcPr>
            <w:tcW w:w="24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4180 </w:t>
            </w: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2080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0EC2"/>
    <w:rsid w:val="029D5451"/>
    <w:rsid w:val="03630EC2"/>
    <w:rsid w:val="036F33DD"/>
    <w:rsid w:val="09DE4146"/>
    <w:rsid w:val="0F003650"/>
    <w:rsid w:val="36037CCB"/>
    <w:rsid w:val="3E287AAA"/>
    <w:rsid w:val="44C42FFD"/>
    <w:rsid w:val="5B164053"/>
    <w:rsid w:val="665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886</Characters>
  <Lines>0</Lines>
  <Paragraphs>0</Paragraphs>
  <TotalTime>0</TotalTime>
  <ScaleCrop>false</ScaleCrop>
  <LinksUpToDate>false</LinksUpToDate>
  <CharactersWithSpaces>947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2025-06-02T15:55:00Z</dcterms:created>
  <dc:creator>不忘初心</dc:creator>
  <cp:lastModifiedBy>市统计局收发员</cp:lastModifiedBy>
  <dcterms:modified xsi:type="dcterms:W3CDTF">2025-07-24T03:24:32Z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DEA73C5653564A9A9619A49CE22CE466_11</vt:lpwstr>
  </property>
  <property fmtid="{D5CDD505-2E9C-101B-9397-08002B2CF9AE}" pid="4" name="KSOTemplateDocerSaveRecord">
    <vt:lpwstr>eyJoZGlkIjoiN2I1M2VhZjk5MzU1YTA2YmI1ZmQ4YmJlMGY5NzQ2NjYiLCJ1c2VySWQiOiIyNjkyMTIzMDYifQ==</vt:lpwstr>
  </property>
</Properties>
</file>